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sz w:val="20"/>
          <w:szCs w:val="20"/>
        </w:rPr>
      </w:pPr>
      <w:r w:rsidDel="00000000" w:rsidR="00000000" w:rsidRPr="00000000">
        <w:rPr>
          <w:rFonts w:ascii="Monoton" w:cs="Monoton" w:eastAsia="Monoton" w:hAnsi="Monoton"/>
          <w:sz w:val="32"/>
          <w:szCs w:val="32"/>
          <w:highlight w:val="yellow"/>
          <w:rtl w:val="0"/>
        </w:rPr>
        <w:t xml:space="preserve">Literary  Element </w:t>
      </w:r>
      <w:r w:rsidDel="00000000" w:rsidR="00000000" w:rsidRPr="00000000">
        <w:rPr>
          <w:sz w:val="20"/>
          <w:szCs w:val="20"/>
          <w:rtl w:val="0"/>
        </w:rPr>
        <w:t xml:space="preserve">Example</w:t>
      </w:r>
    </w:p>
    <w:tbl>
      <w:tblPr>
        <w:tblStyle w:val="Table1"/>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425"/>
        <w:gridCol w:w="6375"/>
        <w:tblGridChange w:id="0">
          <w:tblGrid>
            <w:gridCol w:w="4425"/>
            <w:gridCol w:w="637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2">
            <w:pPr>
              <w:rPr>
                <w:rFonts w:ascii="Comic Sans MS" w:cs="Comic Sans MS" w:eastAsia="Comic Sans MS" w:hAnsi="Comic Sans MS"/>
                <w:sz w:val="27"/>
                <w:szCs w:val="27"/>
              </w:rPr>
            </w:pPr>
            <w:r w:rsidDel="00000000" w:rsidR="00000000" w:rsidRPr="00000000">
              <w:rPr>
                <w:sz w:val="27"/>
                <w:szCs w:val="27"/>
                <w:highlight w:val="yellow"/>
                <w:rtl w:val="0"/>
              </w:rPr>
              <w:t xml:space="preserve">literary element</w:t>
            </w:r>
            <w:r w:rsidDel="00000000" w:rsidR="00000000" w:rsidRPr="00000000">
              <w:rPr>
                <w:sz w:val="27"/>
                <w:szCs w:val="27"/>
                <w:rtl w:val="0"/>
              </w:rPr>
              <w:t xml:space="preserve">: </w:t>
            </w:r>
            <w:r w:rsidDel="00000000" w:rsidR="00000000" w:rsidRPr="00000000">
              <w:rPr>
                <w:rFonts w:ascii="Comic Sans MS" w:cs="Comic Sans MS" w:eastAsia="Comic Sans MS" w:hAnsi="Comic Sans MS"/>
                <w:sz w:val="27"/>
                <w:szCs w:val="27"/>
                <w:u w:val="single"/>
                <w:rtl w:val="0"/>
              </w:rPr>
              <w:t xml:space="preserve">characterization</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3">
            <w:pPr>
              <w:rPr>
                <w:rFonts w:ascii="Comic Sans MS" w:cs="Comic Sans MS" w:eastAsia="Comic Sans MS" w:hAnsi="Comic Sans MS"/>
                <w:sz w:val="26"/>
                <w:szCs w:val="26"/>
                <w:u w:val="single"/>
              </w:rPr>
            </w:pPr>
            <w:r w:rsidDel="00000000" w:rsidR="00000000" w:rsidRPr="00000000">
              <w:rPr>
                <w:sz w:val="27"/>
                <w:szCs w:val="27"/>
                <w:highlight w:val="yellow"/>
                <w:rtl w:val="0"/>
              </w:rPr>
              <w:t xml:space="preserve">def</w:t>
            </w:r>
            <w:r w:rsidDel="00000000" w:rsidR="00000000" w:rsidRPr="00000000">
              <w:rPr>
                <w:sz w:val="27"/>
                <w:szCs w:val="27"/>
                <w:rtl w:val="0"/>
              </w:rPr>
              <w:t xml:space="preserve">: </w:t>
            </w:r>
            <w:r w:rsidDel="00000000" w:rsidR="00000000" w:rsidRPr="00000000">
              <w:rPr>
                <w:rFonts w:ascii="Comic Sans MS" w:cs="Comic Sans MS" w:eastAsia="Comic Sans MS" w:hAnsi="Comic Sans MS"/>
                <w:sz w:val="26"/>
                <w:szCs w:val="26"/>
                <w:u w:val="single"/>
                <w:rtl w:val="0"/>
              </w:rPr>
              <w:t xml:space="preserve">actions/thoughts/words that show personality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4">
            <w:pPr>
              <w:rPr>
                <w:rFonts w:ascii="Comic Sans MS" w:cs="Comic Sans MS" w:eastAsia="Comic Sans MS" w:hAnsi="Comic Sans MS"/>
                <w:sz w:val="27"/>
                <w:szCs w:val="27"/>
                <w:u w:val="single"/>
              </w:rPr>
            </w:pPr>
            <w:r w:rsidDel="00000000" w:rsidR="00000000" w:rsidRPr="00000000">
              <w:rPr>
                <w:sz w:val="27"/>
                <w:szCs w:val="27"/>
                <w:highlight w:val="yellow"/>
                <w:rtl w:val="0"/>
              </w:rPr>
              <w:t xml:space="preserve">page #(s)</w:t>
            </w:r>
            <w:r w:rsidDel="00000000" w:rsidR="00000000" w:rsidRPr="00000000">
              <w:rPr>
                <w:sz w:val="27"/>
                <w:szCs w:val="27"/>
                <w:rtl w:val="0"/>
              </w:rPr>
              <w:t xml:space="preserve">: </w:t>
            </w:r>
            <w:r w:rsidDel="00000000" w:rsidR="00000000" w:rsidRPr="00000000">
              <w:rPr>
                <w:rFonts w:ascii="Comic Sans MS" w:cs="Comic Sans MS" w:eastAsia="Comic Sans MS" w:hAnsi="Comic Sans MS"/>
                <w:sz w:val="27"/>
                <w:szCs w:val="27"/>
                <w:u w:val="single"/>
                <w:rtl w:val="0"/>
              </w:rPr>
              <w:t xml:space="preserve">  stanza 6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5">
            <w:pPr>
              <w:rPr>
                <w:sz w:val="27"/>
                <w:szCs w:val="27"/>
              </w:rPr>
            </w:pPr>
            <w:r w:rsidDel="00000000" w:rsidR="00000000" w:rsidRPr="00000000">
              <w:rPr>
                <w:sz w:val="27"/>
                <w:szCs w:val="27"/>
                <w:highlight w:val="yellow"/>
                <w:rtl w:val="0"/>
              </w:rPr>
              <w:t xml:space="preserve">source of definition</w:t>
            </w:r>
            <w:r w:rsidDel="00000000" w:rsidR="00000000" w:rsidRPr="00000000">
              <w:rPr>
                <w:sz w:val="27"/>
                <w:szCs w:val="27"/>
                <w:rtl w:val="0"/>
              </w:rPr>
              <w:t xml:space="preserve">: </w:t>
            </w:r>
            <w:r w:rsidDel="00000000" w:rsidR="00000000" w:rsidRPr="00000000">
              <w:rPr>
                <w:sz w:val="27"/>
                <w:szCs w:val="27"/>
                <w:u w:val="single"/>
                <w:rtl w:val="0"/>
              </w:rPr>
              <w:t xml:space="preserve">       </w:t>
            </w:r>
            <w:r w:rsidDel="00000000" w:rsidR="00000000" w:rsidRPr="00000000">
              <w:rPr>
                <w:rFonts w:ascii="Comic Sans MS" w:cs="Comic Sans MS" w:eastAsia="Comic Sans MS" w:hAnsi="Comic Sans MS"/>
                <w:sz w:val="27"/>
                <w:szCs w:val="27"/>
                <w:u w:val="single"/>
                <w:rtl w:val="0"/>
              </w:rPr>
              <w:t xml:space="preserve">google.com   </w:t>
            </w:r>
            <w:r w:rsidDel="00000000" w:rsidR="00000000" w:rsidRPr="00000000">
              <w:rPr>
                <w:sz w:val="27"/>
                <w:szCs w:val="27"/>
                <w:rtl w:val="0"/>
              </w:rPr>
              <w:t xml:space="preserve">_</w:t>
            </w:r>
          </w:p>
        </w:tc>
      </w:tr>
      <w:tr>
        <w:trPr>
          <w:cantSplit w:val="0"/>
          <w:trHeight w:val="48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06">
            <w:pPr>
              <w:rPr>
                <w:sz w:val="27"/>
                <w:szCs w:val="27"/>
                <w:highlight w:val="yellow"/>
              </w:rPr>
            </w:pPr>
            <w:r w:rsidDel="00000000" w:rsidR="00000000" w:rsidRPr="00000000">
              <w:rPr>
                <w:sz w:val="27"/>
                <w:szCs w:val="27"/>
                <w:highlight w:val="yellow"/>
                <w:rtl w:val="0"/>
              </w:rPr>
              <w:t xml:space="preserve">significance/analysis (</w:t>
            </w:r>
            <w:r w:rsidDel="00000000" w:rsidR="00000000" w:rsidRPr="00000000">
              <w:rPr>
                <w:i w:val="1"/>
                <w:sz w:val="27"/>
                <w:szCs w:val="27"/>
                <w:highlight w:val="yellow"/>
                <w:rtl w:val="0"/>
              </w:rPr>
              <w:t xml:space="preserve">small</w:t>
            </w:r>
            <w:r w:rsidDel="00000000" w:rsidR="00000000" w:rsidRPr="00000000">
              <w:rPr>
                <w:sz w:val="27"/>
                <w:szCs w:val="27"/>
                <w:highlight w:val="yellow"/>
                <w:rtl w:val="0"/>
              </w:rPr>
              <w:t xml:space="preserve"> amount of summary &amp; MOSTLY H.O.T.S.)</w:t>
            </w:r>
          </w:p>
          <w:p w:rsidR="00000000" w:rsidDel="00000000" w:rsidP="00000000" w:rsidRDefault="00000000" w:rsidRPr="00000000" w14:paraId="00000007">
            <w:pPr>
              <w:rPr>
                <w:rFonts w:ascii="Comic Sans MS" w:cs="Comic Sans MS" w:eastAsia="Comic Sans MS" w:hAnsi="Comic Sans MS"/>
                <w:sz w:val="27"/>
                <w:szCs w:val="27"/>
              </w:rPr>
            </w:pPr>
            <w:r w:rsidDel="00000000" w:rsidR="00000000" w:rsidRPr="00000000">
              <w:rPr>
                <w:rFonts w:ascii="Comic Sans MS" w:cs="Comic Sans MS" w:eastAsia="Comic Sans MS" w:hAnsi="Comic Sans MS"/>
                <w:color w:val="ffffff"/>
                <w:sz w:val="27"/>
                <w:szCs w:val="27"/>
                <w:highlight w:val="black"/>
                <w:u w:val="single"/>
                <w:rtl w:val="0"/>
              </w:rPr>
              <w:t xml:space="preserve">Even in short lyrics, readers can tell who Johnny is through the characterization in the song when he upsets the narrator by bringing another girl to her party.</w:t>
            </w:r>
            <w:r w:rsidDel="00000000" w:rsidR="00000000" w:rsidRPr="00000000">
              <w:rPr>
                <w:rFonts w:ascii="Comic Sans MS" w:cs="Comic Sans MS" w:eastAsia="Comic Sans MS" w:hAnsi="Comic Sans MS"/>
                <w:sz w:val="27"/>
                <w:szCs w:val="27"/>
                <w:u w:val="single"/>
                <w:rtl w:val="0"/>
              </w:rPr>
              <w:t xml:space="preserve"> </w:t>
            </w:r>
            <w:r w:rsidDel="00000000" w:rsidR="00000000" w:rsidRPr="00000000">
              <w:rPr>
                <w:rFonts w:ascii="Comic Sans MS" w:cs="Comic Sans MS" w:eastAsia="Comic Sans MS" w:hAnsi="Comic Sans MS"/>
                <w:sz w:val="27"/>
                <w:szCs w:val="27"/>
                <w:highlight w:val="cyan"/>
                <w:u w:val="single"/>
                <w:rtl w:val="0"/>
              </w:rPr>
              <w:t xml:space="preserve">Readers don’t know though if the two had a commitment, so is he actually guilty? If they were a couple, Judy should be done with him.  I would never connect with someone who treats others so poorly.  Everyone should treat their own self better than that! Regardless of the relationship details, the author probably chose this storyline for the song to entertain and possibly connect with listeners with similar drama/experiences.</w:t>
            </w:r>
            <w:r w:rsidDel="00000000" w:rsidR="00000000" w:rsidRPr="00000000">
              <w:rPr>
                <w:rFonts w:ascii="Comic Sans MS" w:cs="Comic Sans MS" w:eastAsia="Comic Sans MS" w:hAnsi="Comic Sans MS"/>
                <w:sz w:val="27"/>
                <w:szCs w:val="27"/>
                <w:highlight w:val="cyan"/>
                <w:rtl w:val="0"/>
              </w:rPr>
              <w:t xml:space="preserve">______________________________________________</w:t>
            </w:r>
            <w:r w:rsidDel="00000000" w:rsidR="00000000" w:rsidRPr="00000000">
              <w:rPr>
                <w:rFonts w:ascii="Comic Sans MS" w:cs="Comic Sans MS" w:eastAsia="Comic Sans MS" w:hAnsi="Comic Sans MS"/>
                <w:sz w:val="27"/>
                <w:szCs w:val="27"/>
                <w:rtl w:val="0"/>
              </w:rPr>
              <w:t xml:space="preserve">_</w:t>
            </w:r>
          </w:p>
        </w:tc>
      </w:tr>
    </w:tbl>
    <w:p w:rsidR="00000000" w:rsidDel="00000000" w:rsidP="00000000" w:rsidRDefault="00000000" w:rsidRPr="00000000" w14:paraId="00000009">
      <w:pPr>
        <w:rPr>
          <w:rFonts w:ascii="Arial Black" w:cs="Arial Black" w:eastAsia="Arial Black" w:hAnsi="Arial Black"/>
          <w:sz w:val="32"/>
          <w:szCs w:val="32"/>
        </w:rPr>
      </w:pPr>
      <w:r w:rsidDel="00000000" w:rsidR="00000000" w:rsidRPr="00000000">
        <w:rPr>
          <w:rtl w:val="0"/>
        </w:rPr>
      </w:r>
    </w:p>
    <w:p w:rsidR="00000000" w:rsidDel="00000000" w:rsidP="00000000" w:rsidRDefault="00000000" w:rsidRPr="00000000" w14:paraId="0000000A">
      <w:pPr>
        <w:jc w:val="center"/>
        <w:rPr>
          <w:rFonts w:ascii="Arial Black" w:cs="Arial Black" w:eastAsia="Arial Black" w:hAnsi="Arial Black"/>
          <w:sz w:val="36"/>
          <w:szCs w:val="36"/>
        </w:rPr>
      </w:pPr>
      <w:r w:rsidDel="00000000" w:rsidR="00000000" w:rsidRPr="00000000">
        <w:rPr>
          <w:rFonts w:ascii="Arial Black" w:cs="Arial Black" w:eastAsia="Arial Black" w:hAnsi="Arial Black"/>
          <w:sz w:val="36"/>
          <w:szCs w:val="36"/>
          <w:rtl w:val="0"/>
        </w:rPr>
        <w:t xml:space="preserve">*</w:t>
      </w:r>
      <w:r w:rsidDel="00000000" w:rsidR="00000000" w:rsidRPr="00000000">
        <w:rPr>
          <w:rFonts w:ascii="Arial Black" w:cs="Arial Black" w:eastAsia="Arial Black" w:hAnsi="Arial Black"/>
          <w:color w:val="ffffff"/>
          <w:sz w:val="40"/>
          <w:szCs w:val="40"/>
          <w:highlight w:val="black"/>
          <w:rtl w:val="0"/>
        </w:rPr>
        <w:t xml:space="preserve">SMALL amount of summary</w:t>
      </w:r>
      <w:r w:rsidDel="00000000" w:rsidR="00000000" w:rsidRPr="00000000">
        <w:rPr>
          <w:rFonts w:ascii="Arial Black" w:cs="Arial Black" w:eastAsia="Arial Black" w:hAnsi="Arial Black"/>
          <w:sz w:val="36"/>
          <w:szCs w:val="36"/>
          <w:rtl w:val="0"/>
        </w:rPr>
        <w:t xml:space="preserve">*</w:t>
      </w:r>
      <w:r w:rsidDel="00000000" w:rsidR="00000000" w:rsidRPr="00000000">
        <w:rPr>
          <w:rFonts w:ascii="Arial Black" w:cs="Arial Black" w:eastAsia="Arial Black" w:hAnsi="Arial Black"/>
          <w:sz w:val="40"/>
          <w:szCs w:val="40"/>
          <w:highlight w:val="cyan"/>
          <w:u w:val="single"/>
          <w:rtl w:val="0"/>
        </w:rPr>
        <w:t xml:space="preserve">MOSTLY</w:t>
      </w:r>
      <w:r w:rsidDel="00000000" w:rsidR="00000000" w:rsidRPr="00000000">
        <w:rPr>
          <w:rFonts w:ascii="Arial Black" w:cs="Arial Black" w:eastAsia="Arial Black" w:hAnsi="Arial Black"/>
          <w:sz w:val="40"/>
          <w:szCs w:val="40"/>
          <w:highlight w:val="cyan"/>
          <w:rtl w:val="0"/>
        </w:rPr>
        <w:t xml:space="preserve">  H.O.T.S.</w:t>
      </w:r>
      <w:r w:rsidDel="00000000" w:rsidR="00000000" w:rsidRPr="00000000">
        <w:rPr>
          <w:rFonts w:ascii="Arial Black" w:cs="Arial Black" w:eastAsia="Arial Black" w:hAnsi="Arial Black"/>
          <w:sz w:val="36"/>
          <w:szCs w:val="36"/>
          <w:rtl w:val="0"/>
        </w:rPr>
        <w:t xml:space="preserve">*</w:t>
      </w:r>
    </w:p>
    <w:p w:rsidR="00000000" w:rsidDel="00000000" w:rsidP="00000000" w:rsidRDefault="00000000" w:rsidRPr="00000000" w14:paraId="0000000B">
      <w:pPr>
        <w:rPr>
          <w:rFonts w:ascii="Monoton" w:cs="Monoton" w:eastAsia="Monoton" w:hAnsi="Monoton"/>
          <w:sz w:val="20"/>
          <w:szCs w:val="20"/>
        </w:rPr>
      </w:pPr>
      <w:r w:rsidDel="00000000" w:rsidR="00000000" w:rsidRPr="00000000">
        <w:rPr>
          <w:rtl w:val="0"/>
        </w:rPr>
      </w:r>
    </w:p>
    <w:p w:rsidR="00000000" w:rsidDel="00000000" w:rsidP="00000000" w:rsidRDefault="00000000" w:rsidRPr="00000000" w14:paraId="0000000C">
      <w:pPr>
        <w:rPr>
          <w:sz w:val="20"/>
          <w:szCs w:val="20"/>
        </w:rPr>
      </w:pPr>
      <w:r w:rsidDel="00000000" w:rsidR="00000000" w:rsidRPr="00000000">
        <w:rPr>
          <w:rFonts w:ascii="Monoton" w:cs="Monoton" w:eastAsia="Monoton" w:hAnsi="Monoton"/>
          <w:sz w:val="32"/>
          <w:szCs w:val="32"/>
          <w:highlight w:val="green"/>
          <w:rtl w:val="0"/>
        </w:rPr>
        <w:t xml:space="preserve">Quotable  Quote</w:t>
      </w:r>
      <w:r w:rsidDel="00000000" w:rsidR="00000000" w:rsidRPr="00000000">
        <w:rPr>
          <w:sz w:val="20"/>
          <w:szCs w:val="20"/>
          <w:rtl w:val="0"/>
        </w:rPr>
        <w:t xml:space="preserve"> Example</w:t>
      </w:r>
    </w:p>
    <w:tbl>
      <w:tblPr>
        <w:tblStyle w:val="Table2"/>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40"/>
        <w:gridCol w:w="9360"/>
        <w:tblGridChange w:id="0">
          <w:tblGrid>
            <w:gridCol w:w="1440"/>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D">
            <w:pPr>
              <w:rPr>
                <w:sz w:val="27"/>
                <w:szCs w:val="27"/>
                <w:u w:val="single"/>
              </w:rPr>
            </w:pPr>
            <w:r w:rsidDel="00000000" w:rsidR="00000000" w:rsidRPr="00000000">
              <w:rPr>
                <w:sz w:val="27"/>
                <w:szCs w:val="27"/>
                <w:highlight w:val="green"/>
                <w:rtl w:val="0"/>
              </w:rPr>
              <w:t xml:space="preserve">pg. #</w:t>
            </w:r>
            <w:r w:rsidDel="00000000" w:rsidR="00000000" w:rsidRPr="00000000">
              <w:rPr>
                <w:sz w:val="27"/>
                <w:szCs w:val="27"/>
                <w:u w:val="single"/>
                <w:rtl w:val="0"/>
              </w:rPr>
              <w:t xml:space="preserve"> </w:t>
            </w:r>
            <w:r w:rsidDel="00000000" w:rsidR="00000000" w:rsidRPr="00000000">
              <w:rPr>
                <w:rFonts w:ascii="Comic Sans MS" w:cs="Comic Sans MS" w:eastAsia="Comic Sans MS" w:hAnsi="Comic Sans MS"/>
                <w:sz w:val="27"/>
                <w:szCs w:val="27"/>
                <w:u w:val="single"/>
                <w:rtl w:val="0"/>
              </w:rPr>
              <w:t xml:space="preserve">S6</w:t>
            </w:r>
            <w:r w:rsidDel="00000000" w:rsidR="00000000" w:rsidRPr="00000000">
              <w:rPr>
                <w:sz w:val="27"/>
                <w:szCs w:val="27"/>
                <w:u w:val="singl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widowControl w:val="0"/>
              <w:spacing w:line="240" w:lineRule="auto"/>
              <w:rPr>
                <w:rFonts w:ascii="Comic Sans MS" w:cs="Comic Sans MS" w:eastAsia="Comic Sans MS" w:hAnsi="Comic Sans MS"/>
                <w:sz w:val="27"/>
                <w:szCs w:val="27"/>
              </w:rPr>
            </w:pPr>
            <w:r w:rsidDel="00000000" w:rsidR="00000000" w:rsidRPr="00000000">
              <w:rPr>
                <w:sz w:val="27"/>
                <w:szCs w:val="27"/>
                <w:highlight w:val="green"/>
                <w:rtl w:val="0"/>
              </w:rPr>
              <w:t xml:space="preserve">exact quote:</w:t>
            </w:r>
            <w:r w:rsidDel="00000000" w:rsidR="00000000" w:rsidRPr="00000000">
              <w:rPr>
                <w:sz w:val="27"/>
                <w:szCs w:val="27"/>
                <w:rtl w:val="0"/>
              </w:rPr>
              <w:t xml:space="preserve"> </w:t>
            </w:r>
            <w:r w:rsidDel="00000000" w:rsidR="00000000" w:rsidRPr="00000000">
              <w:rPr>
                <w:rFonts w:ascii="Comic Sans MS" w:cs="Comic Sans MS" w:eastAsia="Comic Sans MS" w:hAnsi="Comic Sans MS"/>
                <w:sz w:val="27"/>
                <w:szCs w:val="27"/>
                <w:rtl w:val="0"/>
              </w:rPr>
              <w:t xml:space="preserve">“Judy’s wearing his ring.”</w:t>
            </w:r>
          </w:p>
        </w:tc>
      </w:tr>
      <w:tr>
        <w:trPr>
          <w:cantSplit w:val="0"/>
          <w:trHeight w:val="48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0F">
            <w:pPr>
              <w:rPr>
                <w:sz w:val="27"/>
                <w:szCs w:val="27"/>
                <w:highlight w:val="green"/>
              </w:rPr>
            </w:pPr>
            <w:r w:rsidDel="00000000" w:rsidR="00000000" w:rsidRPr="00000000">
              <w:rPr>
                <w:sz w:val="27"/>
                <w:szCs w:val="27"/>
                <w:highlight w:val="green"/>
                <w:rtl w:val="0"/>
              </w:rPr>
              <w:t xml:space="preserve">significance/analysis (</w:t>
            </w:r>
            <w:r w:rsidDel="00000000" w:rsidR="00000000" w:rsidRPr="00000000">
              <w:rPr>
                <w:i w:val="1"/>
                <w:sz w:val="27"/>
                <w:szCs w:val="27"/>
                <w:highlight w:val="green"/>
                <w:rtl w:val="0"/>
              </w:rPr>
              <w:t xml:space="preserve">small</w:t>
            </w:r>
            <w:r w:rsidDel="00000000" w:rsidR="00000000" w:rsidRPr="00000000">
              <w:rPr>
                <w:sz w:val="27"/>
                <w:szCs w:val="27"/>
                <w:highlight w:val="green"/>
                <w:rtl w:val="0"/>
              </w:rPr>
              <w:t xml:space="preserve"> amount of summary &amp; MOSTLY H.O.T.S.)</w:t>
            </w:r>
          </w:p>
          <w:p w:rsidR="00000000" w:rsidDel="00000000" w:rsidP="00000000" w:rsidRDefault="00000000" w:rsidRPr="00000000" w14:paraId="00000010">
            <w:pPr>
              <w:rPr>
                <w:rFonts w:ascii="Comic Sans MS" w:cs="Comic Sans MS" w:eastAsia="Comic Sans MS" w:hAnsi="Comic Sans MS"/>
                <w:sz w:val="27"/>
                <w:szCs w:val="27"/>
                <w:highlight w:val="cyan"/>
                <w:u w:val="single"/>
              </w:rPr>
            </w:pPr>
            <w:r w:rsidDel="00000000" w:rsidR="00000000" w:rsidRPr="00000000">
              <w:rPr>
                <w:rFonts w:ascii="Comic Sans MS" w:cs="Comic Sans MS" w:eastAsia="Comic Sans MS" w:hAnsi="Comic Sans MS"/>
                <w:color w:val="ffffff"/>
                <w:sz w:val="27"/>
                <w:szCs w:val="27"/>
                <w:highlight w:val="black"/>
                <w:u w:val="single"/>
                <w:rtl w:val="0"/>
              </w:rPr>
              <w:t xml:space="preserve">In the song the narrator notices Johnny with another girl.  Not only that, she states she is wearing Johnny’s ring!</w:t>
            </w:r>
            <w:r w:rsidDel="00000000" w:rsidR="00000000" w:rsidRPr="00000000">
              <w:rPr>
                <w:rFonts w:ascii="Comic Sans MS" w:cs="Comic Sans MS" w:eastAsia="Comic Sans MS" w:hAnsi="Comic Sans MS"/>
                <w:sz w:val="27"/>
                <w:szCs w:val="27"/>
                <w:u w:val="single"/>
                <w:rtl w:val="0"/>
              </w:rPr>
              <w:t xml:space="preserve"> </w:t>
            </w:r>
            <w:r w:rsidDel="00000000" w:rsidR="00000000" w:rsidRPr="00000000">
              <w:rPr>
                <w:rFonts w:ascii="Comic Sans MS" w:cs="Comic Sans MS" w:eastAsia="Comic Sans MS" w:hAnsi="Comic Sans MS"/>
                <w:sz w:val="27"/>
                <w:szCs w:val="27"/>
                <w:highlight w:val="cyan"/>
                <w:u w:val="single"/>
                <w:rtl w:val="0"/>
              </w:rPr>
              <w:t xml:space="preserve"> What?!  Based on the lyrics, readers would assume these characters are in high school, so WHY would there be a ring involved?! With few details supplied in the lyrics, one has to rely on prior knowledge.  This song was from the 1960s.  I know from movies like </w:t>
            </w:r>
            <w:r w:rsidDel="00000000" w:rsidR="00000000" w:rsidRPr="00000000">
              <w:rPr>
                <w:rFonts w:ascii="Comic Sans MS" w:cs="Comic Sans MS" w:eastAsia="Comic Sans MS" w:hAnsi="Comic Sans MS"/>
                <w:i w:val="1"/>
                <w:sz w:val="27"/>
                <w:szCs w:val="27"/>
                <w:highlight w:val="cyan"/>
                <w:u w:val="single"/>
                <w:rtl w:val="0"/>
              </w:rPr>
              <w:t xml:space="preserve">Grease,</w:t>
            </w:r>
            <w:r w:rsidDel="00000000" w:rsidR="00000000" w:rsidRPr="00000000">
              <w:rPr>
                <w:rFonts w:ascii="Comic Sans MS" w:cs="Comic Sans MS" w:eastAsia="Comic Sans MS" w:hAnsi="Comic Sans MS"/>
                <w:sz w:val="27"/>
                <w:szCs w:val="27"/>
                <w:highlight w:val="cyan"/>
                <w:u w:val="single"/>
                <w:rtl w:val="0"/>
              </w:rPr>
              <w:t xml:space="preserve"> etc. that people dating would give each other school jackets and class rings.  That better be what they’re talking about!  It could be a ‘promise ring’, because people used to ‘go steady’ back then too. If it’s an actual engagement ring, Judy and I need to talk! As a reader this shocked me and worried me at first, because no one should do things they are too young and not ready for.  That leads to issues, and instead, everyone should love themselves enough to make good choices!_______________</w:t>
            </w:r>
          </w:p>
        </w:tc>
      </w:tr>
    </w:tbl>
    <w:p w:rsidR="00000000" w:rsidDel="00000000" w:rsidP="00000000" w:rsidRDefault="00000000" w:rsidRPr="00000000" w14:paraId="00000012">
      <w:pPr>
        <w:rPr/>
      </w:pP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mic Sans MS"/>
  <w:font w:name="Arial Black">
    <w:embedRegular w:fontKey="{00000000-0000-0000-0000-000000000000}" r:id="rId1" w:subsetted="0"/>
  </w:font>
  <w:font w:name="Monoton">
    <w:embedRegular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ArialBlack-regular.ttf"/><Relationship Id="rId2" Type="http://schemas.openxmlformats.org/officeDocument/2006/relationships/font" Target="fonts/Monoton-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