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360" w:lineRule="auto"/>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2022-23 Syllabus</w:t>
      </w:r>
    </w:p>
    <w:p w:rsidR="00000000" w:rsidDel="00000000" w:rsidP="00000000" w:rsidRDefault="00000000" w:rsidRPr="00000000" w14:paraId="00000002">
      <w:pPr>
        <w:pageBreakBefore w:val="0"/>
        <w:spacing w:after="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History</w:t>
      </w:r>
    </w:p>
    <w:p w:rsidR="00000000" w:rsidDel="00000000" w:rsidP="00000000" w:rsidRDefault="00000000" w:rsidRPr="00000000" w14:paraId="00000003">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Instructor</w:t>
      </w:r>
      <w:r w:rsidDel="00000000" w:rsidR="00000000" w:rsidRPr="00000000">
        <w:rPr>
          <w:rFonts w:ascii="Times New Roman" w:cs="Times New Roman" w:eastAsia="Times New Roman" w:hAnsi="Times New Roman"/>
          <w:rtl w:val="0"/>
        </w:rPr>
        <w:t xml:space="preserve">: Ms. Lori Redman</w:t>
      </w:r>
    </w:p>
    <w:p w:rsidR="00000000" w:rsidDel="00000000" w:rsidP="00000000" w:rsidRDefault="00000000" w:rsidRPr="00000000" w14:paraId="00000004">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Periods</w:t>
      </w:r>
      <w:r w:rsidDel="00000000" w:rsidR="00000000" w:rsidRPr="00000000">
        <w:rPr>
          <w:rFonts w:ascii="Times New Roman" w:cs="Times New Roman" w:eastAsia="Times New Roman" w:hAnsi="Times New Roman"/>
          <w:rtl w:val="0"/>
        </w:rPr>
        <w:t xml:space="preserve">: 0, 1</w:t>
      </w:r>
    </w:p>
    <w:p w:rsidR="00000000" w:rsidDel="00000000" w:rsidP="00000000" w:rsidRDefault="00000000" w:rsidRPr="00000000" w14:paraId="00000005">
      <w:pPr>
        <w:pageBreakBefore w:val="0"/>
        <w:spacing w:after="0" w:line="3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Contact</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0563c1"/>
            <w:u w:val="single"/>
            <w:rtl w:val="0"/>
          </w:rPr>
          <w:t xml:space="preserve">redman.lori@cusd80.com</w:t>
        </w:r>
      </w:hyperlink>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redman.lori@gse.cusd80.com</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Phone: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480-812-7771  </w:t>
      </w:r>
      <w:r w:rsidDel="00000000" w:rsidR="00000000" w:rsidRPr="00000000">
        <w:rPr>
          <w:rFonts w:ascii="Times New Roman" w:cs="Times New Roman" w:eastAsia="Times New Roman" w:hAnsi="Times New Roman"/>
          <w:b w:val="1"/>
          <w:highlight w:val="white"/>
          <w:rtl w:val="0"/>
        </w:rPr>
        <w:t xml:space="preserve">Room</w:t>
      </w:r>
      <w:r w:rsidDel="00000000" w:rsidR="00000000" w:rsidRPr="00000000">
        <w:rPr>
          <w:rFonts w:ascii="Times New Roman" w:cs="Times New Roman" w:eastAsia="Times New Roman" w:hAnsi="Times New Roman"/>
          <w:highlight w:val="white"/>
          <w:rtl w:val="0"/>
        </w:rPr>
        <w:t xml:space="preserve"> M121</w:t>
      </w:r>
    </w:p>
    <w:p w:rsidR="00000000" w:rsidDel="00000000" w:rsidP="00000000" w:rsidRDefault="00000000" w:rsidRPr="00000000" w14:paraId="00000006">
      <w:pPr>
        <w:pageBreakBefore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w:t>
      </w:r>
      <w:r w:rsidDel="00000000" w:rsidR="00000000" w:rsidRPr="00000000">
        <w:rPr>
          <w:rFonts w:ascii="Times New Roman" w:cs="Times New Roman" w:eastAsia="Times New Roman" w:hAnsi="Times New Roman"/>
          <w:rtl w:val="0"/>
        </w:rPr>
        <w:t xml:space="preserve">: Tuesday and Thursday after school until 3pm</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American History! I am excited to work and collaborate with all of you and I know we will have a wonderful year! This year we will be examining, analyzing, and discovering American History from colonization through the present day. Aspects of these time periods include Geography,  historical thinking, Revolution and a New Nation,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Nation Building and Sectionalism, Civil War and Reconstruction, Emergence of Modern America, Great Depression and World War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II, Postwar United States, Contemporary United States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There will be many activities and group discussions to help us all understand the impact and varying degrees of stability and instability that our nation has experienced. If at any time someone is struggling, that student must advocate for themselves and seek out assistance. Students are expected to engage in meaningful participation throughout the year.</w:t>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tl w:val="0"/>
        </w:rPr>
      </w:r>
    </w:p>
    <w:p w:rsidR="00000000" w:rsidDel="00000000" w:rsidP="00000000" w:rsidRDefault="00000000" w:rsidRPr="00000000" w14:paraId="00000009">
      <w:pPr>
        <w:pageBreakBefore w:val="0"/>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Expectations</w:t>
      </w:r>
    </w:p>
    <w:p w:rsidR="00000000" w:rsidDel="00000000" w:rsidP="00000000" w:rsidRDefault="00000000" w:rsidRPr="00000000" w14:paraId="0000000A">
      <w:pPr>
        <w:pageBreakBefore w:val="0"/>
        <w:widowControl w:val="0"/>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Respect</w:t>
      </w:r>
    </w:p>
    <w:p w:rsidR="00000000" w:rsidDel="00000000" w:rsidP="00000000" w:rsidRDefault="00000000" w:rsidRPr="00000000" w14:paraId="0000000B">
      <w:pPr>
        <w:pageBreakBefore w:val="0"/>
        <w:widowControl w:val="0"/>
        <w:spacing w:after="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treat all others, items and themselves with respect.  Mistreatment of any </w:t>
      </w:r>
    </w:p>
    <w:p w:rsidR="00000000" w:rsidDel="00000000" w:rsidP="00000000" w:rsidRDefault="00000000" w:rsidRPr="00000000" w14:paraId="0000000C">
      <w:pPr>
        <w:pageBreakBefore w:val="0"/>
        <w:widowControl w:val="0"/>
        <w:spacing w:after="0"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person or property will result in consequences.  </w:t>
      </w:r>
      <w:r w:rsidDel="00000000" w:rsidR="00000000" w:rsidRPr="00000000">
        <w:rPr>
          <w:rtl w:val="0"/>
        </w:rPr>
      </w:r>
    </w:p>
    <w:p w:rsidR="00000000" w:rsidDel="00000000" w:rsidP="00000000" w:rsidRDefault="00000000" w:rsidRPr="00000000" w14:paraId="0000000D">
      <w:pPr>
        <w:pageBreakBefore w:val="0"/>
        <w:widowControl w:val="0"/>
        <w:spacing w:after="0" w:line="24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ageBreakBefore w:val="0"/>
        <w:widowControl w:val="0"/>
        <w:spacing w:after="0" w:line="240" w:lineRule="auto"/>
        <w:ind w:firstLine="72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Academic Honesty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190500</wp:posOffset>
            </wp:positionV>
            <wp:extent cx="343783" cy="338138"/>
            <wp:effectExtent b="0" l="0" r="0" t="0"/>
            <wp:wrapSquare wrapText="bothSides" distB="114300" distT="114300" distL="114300" distR="114300"/>
            <wp:docPr id="19"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343783" cy="338138"/>
                    </a:xfrm>
                    <a:prstGeom prst="rect"/>
                    <a:ln/>
                  </pic:spPr>
                </pic:pic>
              </a:graphicData>
            </a:graphic>
          </wp:anchor>
        </w:drawing>
      </w:r>
    </w:p>
    <w:p w:rsidR="00000000" w:rsidDel="00000000" w:rsidP="00000000" w:rsidRDefault="00000000" w:rsidRPr="00000000" w14:paraId="0000000F">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Plagiarism includes the act of intentionally using information or property of another, or knowingly sharing academic information to gain an unfair advantage. To steal and pass off the ideas or words of another as one’s own. Academic dishonesty will result in consequences.  </w:t>
      </w:r>
    </w:p>
    <w:p w:rsidR="00000000" w:rsidDel="00000000" w:rsidP="00000000" w:rsidRDefault="00000000" w:rsidRPr="00000000" w14:paraId="00000010">
      <w:pPr>
        <w:pageBreakBefore w:val="0"/>
        <w:widowControl w:val="0"/>
        <w:spacing w:after="0"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Passes &amp; Sweep</w:t>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114300</wp:posOffset>
            </wp:positionV>
            <wp:extent cx="480060" cy="300038"/>
            <wp:effectExtent b="0" l="0" r="0" t="0"/>
            <wp:wrapSquare wrapText="bothSides" distB="114300" distT="114300" distL="114300" distR="114300"/>
            <wp:docPr id="21"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480060" cy="300038"/>
                    </a:xfrm>
                    <a:prstGeom prst="rect"/>
                    <a:ln/>
                  </pic:spPr>
                </pic:pic>
              </a:graphicData>
            </a:graphic>
          </wp:anchor>
        </w:drawing>
      </w:r>
    </w:p>
    <w:p w:rsidR="00000000" w:rsidDel="00000000" w:rsidP="00000000" w:rsidRDefault="00000000" w:rsidRPr="00000000" w14:paraId="00000012">
      <w:pPr>
        <w:pageBreakBefore w:val="0"/>
        <w:widowControl w:val="0"/>
        <w:spacing w:after="0"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Passes will only be given for emergencies.  Students who abuse this privilege will lose it.  Any student not in the room by the final bell will be marked tardy unless they have a valid pass.  </w:t>
      </w:r>
      <w:r w:rsidDel="00000000" w:rsidR="00000000" w:rsidRPr="00000000">
        <w:rPr>
          <w:rtl w:val="0"/>
        </w:rPr>
      </w:r>
    </w:p>
    <w:p w:rsidR="00000000" w:rsidDel="00000000" w:rsidP="00000000" w:rsidRDefault="00000000" w:rsidRPr="00000000" w14:paraId="00000013">
      <w:pPr>
        <w:pageBreakBefore w:val="0"/>
        <w:widowControl w:val="0"/>
        <w:spacing w:after="0" w:line="240" w:lineRule="auto"/>
        <w:ind w:left="720" w:firstLine="0"/>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-66672</wp:posOffset>
            </wp:positionH>
            <wp:positionV relativeFrom="paragraph">
              <wp:posOffset>276225</wp:posOffset>
            </wp:positionV>
            <wp:extent cx="347122" cy="385763"/>
            <wp:effectExtent b="0" l="0" r="0" t="0"/>
            <wp:wrapSquare wrapText="bothSides" distB="114300" distT="114300" distL="114300" distR="114300"/>
            <wp:docPr id="20"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347122" cy="385763"/>
                    </a:xfrm>
                    <a:prstGeom prst="rect"/>
                    <a:ln/>
                  </pic:spPr>
                </pic:pic>
              </a:graphicData>
            </a:graphic>
          </wp:anchor>
        </w:drawing>
      </w:r>
    </w:p>
    <w:p w:rsidR="00000000" w:rsidDel="00000000" w:rsidP="00000000" w:rsidRDefault="00000000" w:rsidRPr="00000000" w14:paraId="00000014">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Preparedness</w:t>
      </w:r>
    </w:p>
    <w:p w:rsidR="00000000" w:rsidDel="00000000" w:rsidP="00000000" w:rsidRDefault="00000000" w:rsidRPr="00000000" w14:paraId="00000015">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need to look at the “Required Items” list on the daily slide when entering class each day.  Only those items listed are allowed to be out unless instructed otherwise by the teacher.  Everything else (including phones/headphones) must be in the designated area in the student’s backpack.  </w:t>
      </w:r>
    </w:p>
    <w:p w:rsidR="00000000" w:rsidDel="00000000" w:rsidP="00000000" w:rsidRDefault="00000000" w:rsidRPr="00000000" w14:paraId="00000016">
      <w:pPr>
        <w:pageBreakBefore w:val="0"/>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spacing w:after="0"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05509" cy="426523"/>
            <wp:effectExtent b="0" l="0" r="0" t="0"/>
            <wp:docPr id="1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05509" cy="426523"/>
                    </a:xfrm>
                    <a:prstGeom prst="rect"/>
                    <a:ln/>
                  </pic:spPr>
                </pic:pic>
              </a:graphicData>
            </a:graphic>
          </wp:inline>
        </w:drawing>
      </w:r>
      <w:r w:rsidDel="00000000" w:rsidR="00000000" w:rsidRPr="00000000">
        <w:rPr>
          <w:rFonts w:ascii="Times New Roman" w:cs="Times New Roman" w:eastAsia="Times New Roman" w:hAnsi="Times New Roman"/>
          <w:rtl w:val="0"/>
        </w:rPr>
        <w:t xml:space="preserve">No food* or drink* (except water)</w:t>
      </w:r>
    </w:p>
    <w:p w:rsidR="00000000" w:rsidDel="00000000" w:rsidP="00000000" w:rsidRDefault="00000000" w:rsidRPr="00000000" w14:paraId="00000018">
      <w:pPr>
        <w:pageBreakBefore w:val="0"/>
        <w:spacing w:after="0" w:line="240" w:lineRule="auto"/>
        <w:ind w:left="0"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9">
      <w:pPr>
        <w:pageBreakBefore w:val="0"/>
        <w:spacing w:after="0" w:line="240" w:lineRule="auto"/>
        <w:ind w:left="0"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A">
      <w:pPr>
        <w:pageBreakBefore w:val="0"/>
        <w:spacing w:after="0" w:line="240" w:lineRule="auto"/>
        <w:ind w:left="0" w:firstLine="7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Tardy Policy</w:t>
      </w:r>
    </w:p>
    <w:p w:rsidR="00000000" w:rsidDel="00000000" w:rsidP="00000000" w:rsidRDefault="00000000" w:rsidRPr="00000000" w14:paraId="0000001B">
      <w:pPr>
        <w:pageBreakBefore w:val="0"/>
        <w:spacing w:after="0" w:line="24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tardies in </w:t>
      </w:r>
      <w:r w:rsidDel="00000000" w:rsidR="00000000" w:rsidRPr="00000000">
        <w:rPr>
          <w:rFonts w:ascii="Times New Roman" w:cs="Times New Roman" w:eastAsia="Times New Roman" w:hAnsi="Times New Roman"/>
          <w:b w:val="1"/>
          <w:rtl w:val="0"/>
        </w:rPr>
        <w:t xml:space="preserve">history </w:t>
      </w:r>
      <w:r w:rsidDel="00000000" w:rsidR="00000000" w:rsidRPr="00000000">
        <w:rPr>
          <w:rFonts w:ascii="Times New Roman" w:cs="Times New Roman" w:eastAsia="Times New Roman" w:hAnsi="Times New Roman"/>
          <w:rtl w:val="0"/>
        </w:rPr>
        <w:t xml:space="preserve">earns a phone call home. 5 tardies in </w:t>
      </w:r>
      <w:r w:rsidDel="00000000" w:rsidR="00000000" w:rsidRPr="00000000">
        <w:rPr>
          <w:rFonts w:ascii="Times New Roman" w:cs="Times New Roman" w:eastAsia="Times New Roman" w:hAnsi="Times New Roman"/>
          <w:b w:val="1"/>
          <w:rtl w:val="0"/>
        </w:rPr>
        <w:t xml:space="preserve">all classes </w:t>
      </w:r>
      <w:r w:rsidDel="00000000" w:rsidR="00000000" w:rsidRPr="00000000">
        <w:rPr>
          <w:rFonts w:ascii="Times New Roman" w:cs="Times New Roman" w:eastAsia="Times New Roman" w:hAnsi="Times New Roman"/>
          <w:rtl w:val="0"/>
        </w:rPr>
        <w:t xml:space="preserve">earns 3 days lunch detention.</w:t>
      </w:r>
    </w:p>
    <w:p w:rsidR="00000000" w:rsidDel="00000000" w:rsidP="00000000" w:rsidRDefault="00000000" w:rsidRPr="00000000" w14:paraId="0000001C">
      <w:pPr>
        <w:pageBreakBefore w:val="0"/>
        <w:spacing w:after="0" w:line="24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spacing w:after="0" w:line="24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spacing w:after="0" w:line="24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line="276"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Behavior Management Plan </w:t>
      </w:r>
    </w:p>
    <w:p w:rsidR="00000000" w:rsidDel="00000000" w:rsidP="00000000" w:rsidRDefault="00000000" w:rsidRPr="00000000" w14:paraId="00000021">
      <w:pPr>
        <w:spacing w:after="0" w:line="276"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b w:val="1"/>
          <w:color w:val="3c4043"/>
          <w:u w:val="single"/>
        </w:rPr>
      </w:pPr>
      <w:r w:rsidDel="00000000" w:rsidR="00000000" w:rsidRPr="00000000">
        <w:rPr>
          <w:rFonts w:ascii="Arial" w:cs="Arial" w:eastAsia="Arial" w:hAnsi="Arial"/>
          <w:b w:val="1"/>
          <w:color w:val="3c4043"/>
          <w:u w:val="single"/>
          <w:rtl w:val="0"/>
        </w:rPr>
        <w:t xml:space="preserve">Expectations</w:t>
      </w:r>
    </w:p>
    <w:p w:rsidR="00000000" w:rsidDel="00000000" w:rsidP="00000000" w:rsidRDefault="00000000" w:rsidRPr="00000000" w14:paraId="00000023">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RESPECT…</w:t>
      </w:r>
    </w:p>
    <w:p w:rsidR="00000000" w:rsidDel="00000000" w:rsidP="00000000" w:rsidRDefault="00000000" w:rsidRPr="00000000" w14:paraId="00000024">
      <w:pPr>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Yourself</w:t>
      </w:r>
    </w:p>
    <w:p w:rsidR="00000000" w:rsidDel="00000000" w:rsidP="00000000" w:rsidRDefault="00000000" w:rsidRPr="00000000" w14:paraId="00000025">
      <w:pPr>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Others</w:t>
      </w:r>
    </w:p>
    <w:p w:rsidR="00000000" w:rsidDel="00000000" w:rsidP="00000000" w:rsidRDefault="00000000" w:rsidRPr="00000000" w14:paraId="00000026">
      <w:pPr>
        <w:numPr>
          <w:ilvl w:val="1"/>
          <w:numId w:val="1"/>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Property </w:t>
      </w:r>
    </w:p>
    <w:p w:rsidR="00000000" w:rsidDel="00000000" w:rsidP="00000000" w:rsidRDefault="00000000" w:rsidRPr="00000000" w14:paraId="00000027">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Meaningful participation </w:t>
      </w:r>
    </w:p>
    <w:p w:rsidR="00000000" w:rsidDel="00000000" w:rsidP="00000000" w:rsidRDefault="00000000" w:rsidRPr="00000000" w14:paraId="00000028">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Advocate for yourself </w:t>
      </w:r>
    </w:p>
    <w:p w:rsidR="00000000" w:rsidDel="00000000" w:rsidP="00000000" w:rsidRDefault="00000000" w:rsidRPr="00000000" w14:paraId="00000029">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Follow all school and district rules/procedures </w:t>
      </w:r>
    </w:p>
    <w:p w:rsidR="00000000" w:rsidDel="00000000" w:rsidP="00000000" w:rsidRDefault="00000000" w:rsidRPr="00000000" w14:paraId="0000002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Consequences (In this order) </w:t>
      </w:r>
    </w:p>
    <w:p w:rsidR="00000000" w:rsidDel="00000000" w:rsidP="00000000" w:rsidRDefault="00000000" w:rsidRPr="00000000" w14:paraId="0000002C">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Verbal warning </w:t>
      </w:r>
    </w:p>
    <w:p w:rsidR="00000000" w:rsidDel="00000000" w:rsidP="00000000" w:rsidRDefault="00000000" w:rsidRPr="00000000" w14:paraId="0000002D">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Conference with student </w:t>
      </w:r>
    </w:p>
    <w:p w:rsidR="00000000" w:rsidDel="00000000" w:rsidP="00000000" w:rsidRDefault="00000000" w:rsidRPr="00000000" w14:paraId="0000002E">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Parent contact</w:t>
      </w:r>
    </w:p>
    <w:p w:rsidR="00000000" w:rsidDel="00000000" w:rsidP="00000000" w:rsidRDefault="00000000" w:rsidRPr="00000000" w14:paraId="0000002F">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Referral (parent contact) </w:t>
      </w:r>
    </w:p>
    <w:p w:rsidR="00000000" w:rsidDel="00000000" w:rsidP="00000000" w:rsidRDefault="00000000" w:rsidRPr="00000000" w14:paraId="00000030">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*Depending on the offense, I may have security escort the student to the office and I may also go directly to the referral.  </w:t>
      </w:r>
    </w:p>
    <w:p w:rsidR="00000000" w:rsidDel="00000000" w:rsidP="00000000" w:rsidRDefault="00000000" w:rsidRPr="00000000" w14:paraId="0000003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Documentation</w:t>
      </w:r>
    </w:p>
    <w:p w:rsidR="00000000" w:rsidDel="00000000" w:rsidP="00000000" w:rsidRDefault="00000000" w:rsidRPr="00000000" w14:paraId="00000033">
      <w:pPr>
        <w:spacing w:after="0" w:line="276" w:lineRule="auto"/>
        <w:rPr>
          <w:rFonts w:ascii="Arial" w:cs="Arial" w:eastAsia="Arial" w:hAnsi="Arial"/>
        </w:rPr>
      </w:pPr>
      <w:r w:rsidDel="00000000" w:rsidR="00000000" w:rsidRPr="00000000">
        <w:rPr>
          <w:rFonts w:ascii="Arial" w:cs="Arial" w:eastAsia="Arial" w:hAnsi="Arial"/>
          <w:rtl w:val="0"/>
        </w:rPr>
        <w:t xml:space="preserve">I will document whenever parent contact is made and whenever there is a referral submitted. </w:t>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pageBreakBefore w:val="0"/>
        <w:spacing w:after="0" w:line="24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spacing w:after="0" w:line="240" w:lineRule="auto"/>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pageBreakBefore w:val="0"/>
        <w:widowControl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sz w:val="28"/>
          <w:szCs w:val="28"/>
          <w:u w:val="single"/>
          <w:rtl w:val="0"/>
        </w:rPr>
        <w:t xml:space="preserve">Electronic Devices</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i w:val="1"/>
          <w:rtl w:val="0"/>
        </w:rPr>
        <w:t xml:space="preserve">Please follow these expectations to continue your laptop privileges. </w:t>
      </w:r>
      <w:r w:rsidDel="00000000" w:rsidR="00000000" w:rsidRPr="00000000">
        <w:drawing>
          <wp:anchor allowOverlap="1" behindDoc="0" distB="114300" distT="114300" distL="114300" distR="114300" hidden="0" layoutInCell="1" locked="0" relativeHeight="0" simplePos="0">
            <wp:simplePos x="0" y="0"/>
            <wp:positionH relativeFrom="column">
              <wp:posOffset>-180972</wp:posOffset>
            </wp:positionH>
            <wp:positionV relativeFrom="paragraph">
              <wp:posOffset>133350</wp:posOffset>
            </wp:positionV>
            <wp:extent cx="342900" cy="342900"/>
            <wp:effectExtent b="0" l="0" r="0" t="0"/>
            <wp:wrapSquare wrapText="bothSides" distB="114300" distT="114300" distL="114300" distR="114300"/>
            <wp:docPr id="1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42900" cy="342900"/>
                    </a:xfrm>
                    <a:prstGeom prst="rect"/>
                    <a:ln/>
                  </pic:spPr>
                </pic:pic>
              </a:graphicData>
            </a:graphic>
          </wp:anchor>
        </w:drawing>
      </w:r>
    </w:p>
    <w:p w:rsidR="00000000" w:rsidDel="00000000" w:rsidP="00000000" w:rsidRDefault="00000000" w:rsidRPr="00000000" w14:paraId="00000039">
      <w:pPr>
        <w:pageBreakBefore w:val="0"/>
        <w:widowControl w:val="0"/>
        <w:spacing w:after="0" w:line="240" w:lineRule="auto"/>
        <w:rPr>
          <w:rFonts w:ascii="Oi" w:cs="Oi" w:eastAsia="Oi" w:hAnsi="Oi"/>
          <w:b w:val="1"/>
          <w:i w:val="1"/>
        </w:rPr>
      </w:pPr>
      <w:r w:rsidDel="00000000" w:rsidR="00000000" w:rsidRPr="00000000">
        <w:rPr>
          <w:rtl w:val="0"/>
        </w:rPr>
      </w:r>
    </w:p>
    <w:p w:rsidR="00000000" w:rsidDel="00000000" w:rsidP="00000000" w:rsidRDefault="00000000" w:rsidRPr="00000000" w14:paraId="0000003A">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Cell Phones</w:t>
      </w:r>
    </w:p>
    <w:p w:rsidR="00000000" w:rsidDel="00000000" w:rsidP="00000000" w:rsidRDefault="00000000" w:rsidRPr="00000000" w14:paraId="0000003B">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phones must remain in backpacks at all times unless instructed otherwise by the teacher. If they are being used without permission, they will be confiscated and sent to the front office for after school pick-up. An email will be sent home. </w:t>
      </w:r>
      <w:r w:rsidDel="00000000" w:rsidR="00000000" w:rsidRPr="00000000">
        <w:drawing>
          <wp:anchor allowOverlap="1" behindDoc="0" distB="114300" distT="114300" distL="114300" distR="114300" hidden="0" layoutInCell="1" locked="0" relativeHeight="0" simplePos="0">
            <wp:simplePos x="0" y="0"/>
            <wp:positionH relativeFrom="column">
              <wp:posOffset>-371471</wp:posOffset>
            </wp:positionH>
            <wp:positionV relativeFrom="paragraph">
              <wp:posOffset>123825</wp:posOffset>
            </wp:positionV>
            <wp:extent cx="719138" cy="638175"/>
            <wp:effectExtent b="0" l="0" r="0" t="0"/>
            <wp:wrapSquare wrapText="bothSides" distB="114300" distT="114300" distL="114300" distR="114300"/>
            <wp:docPr id="1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719138" cy="638175"/>
                    </a:xfrm>
                    <a:prstGeom prst="rect"/>
                    <a:ln/>
                  </pic:spPr>
                </pic:pic>
              </a:graphicData>
            </a:graphic>
          </wp:anchor>
        </w:drawing>
      </w:r>
    </w:p>
    <w:p w:rsidR="00000000" w:rsidDel="00000000" w:rsidP="00000000" w:rsidRDefault="00000000" w:rsidRPr="00000000" w14:paraId="0000003C">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Headphones</w:t>
      </w:r>
    </w:p>
    <w:p w:rsidR="00000000" w:rsidDel="00000000" w:rsidP="00000000" w:rsidRDefault="00000000" w:rsidRPr="00000000" w14:paraId="0000003E">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Headphones must remain in backpacks at all times unless instructed otherwise by the teacher. If they are being used without permission, one warning will be given. After that, headphones will be confiscated and sent to the front office for after school pick-up. </w:t>
      </w:r>
    </w:p>
    <w:p w:rsidR="00000000" w:rsidDel="00000000" w:rsidP="00000000" w:rsidRDefault="00000000" w:rsidRPr="00000000" w14:paraId="0000003F">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pageBreakBefore w:val="0"/>
        <w:spacing w:after="0" w:line="276" w:lineRule="auto"/>
        <w:ind w:firstLine="720"/>
        <w:rPr>
          <w:rFonts w:ascii="Arial" w:cs="Arial" w:eastAsia="Arial" w:hAnsi="Arial"/>
        </w:rPr>
      </w:pPr>
      <w:r w:rsidDel="00000000" w:rsidR="00000000" w:rsidRPr="00000000">
        <w:rPr>
          <w:rFonts w:ascii="Arial" w:cs="Arial" w:eastAsia="Arial" w:hAnsi="Arial"/>
          <w:b w:val="1"/>
          <w:u w:val="single"/>
          <w:rtl w:val="0"/>
        </w:rPr>
        <w:t xml:space="preserve">Student Expectations for Laptops</w:t>
      </w:r>
      <w:r w:rsidDel="00000000" w:rsidR="00000000" w:rsidRPr="00000000">
        <w:rPr>
          <w:rtl w:val="0"/>
        </w:rPr>
      </w:r>
    </w:p>
    <w:p w:rsidR="00000000" w:rsidDel="00000000" w:rsidP="00000000" w:rsidRDefault="00000000" w:rsidRPr="00000000" w14:paraId="00000041">
      <w:pPr>
        <w:pageBreakBefore w:val="0"/>
        <w:numPr>
          <w:ilvl w:val="0"/>
          <w:numId w:val="3"/>
        </w:numPr>
        <w:spacing w:after="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use the laptop for the assigned activity </w:t>
      </w:r>
      <w:r w:rsidDel="00000000" w:rsidR="00000000" w:rsidRPr="00000000">
        <w:drawing>
          <wp:anchor allowOverlap="1" behindDoc="0" distB="114300" distT="114300" distL="114300" distR="114300" hidden="0" layoutInCell="1" locked="0" relativeHeight="0" simplePos="0">
            <wp:simplePos x="0" y="0"/>
            <wp:positionH relativeFrom="column">
              <wp:posOffset>-514347</wp:posOffset>
            </wp:positionH>
            <wp:positionV relativeFrom="paragraph">
              <wp:posOffset>161925</wp:posOffset>
            </wp:positionV>
            <wp:extent cx="1004888" cy="568209"/>
            <wp:effectExtent b="0" l="0" r="0" t="0"/>
            <wp:wrapSquare wrapText="bothSides" distB="114300" distT="114300" distL="114300" distR="114300"/>
            <wp:docPr id="17"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004888" cy="568209"/>
                    </a:xfrm>
                    <a:prstGeom prst="rect"/>
                    <a:ln/>
                  </pic:spPr>
                </pic:pic>
              </a:graphicData>
            </a:graphic>
          </wp:anchor>
        </w:drawing>
      </w:r>
    </w:p>
    <w:p w:rsidR="00000000" w:rsidDel="00000000" w:rsidP="00000000" w:rsidRDefault="00000000" w:rsidRPr="00000000" w14:paraId="00000042">
      <w:pPr>
        <w:pageBreakBefore w:val="0"/>
        <w:numPr>
          <w:ilvl w:val="0"/>
          <w:numId w:val="3"/>
        </w:numPr>
        <w:spacing w:after="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ONLY the laptop that has been assigned to you.</w:t>
      </w:r>
    </w:p>
    <w:p w:rsidR="00000000" w:rsidDel="00000000" w:rsidP="00000000" w:rsidRDefault="00000000" w:rsidRPr="00000000" w14:paraId="00000043">
      <w:pPr>
        <w:pageBreakBefore w:val="0"/>
        <w:numPr>
          <w:ilvl w:val="0"/>
          <w:numId w:val="3"/>
        </w:numPr>
        <w:spacing w:after="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any issues/damage to laptops immediately. </w:t>
      </w:r>
    </w:p>
    <w:p w:rsidR="00000000" w:rsidDel="00000000" w:rsidP="00000000" w:rsidRDefault="00000000" w:rsidRPr="00000000" w14:paraId="00000044">
      <w:pPr>
        <w:pageBreakBefore w:val="0"/>
        <w:numPr>
          <w:ilvl w:val="0"/>
          <w:numId w:val="3"/>
        </w:numPr>
        <w:spacing w:after="0"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Bring your device &amp; charger to school daily</w:t>
      </w:r>
    </w:p>
    <w:p w:rsidR="00000000" w:rsidDel="00000000" w:rsidP="00000000" w:rsidRDefault="00000000" w:rsidRPr="00000000" w14:paraId="00000045">
      <w:pPr>
        <w:pageBreakBefore w:val="0"/>
        <w:spacing w:after="0" w:line="36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spacing w:after="0" w:line="276" w:lineRule="auto"/>
        <w:ind w:left="0" w:firstLine="720"/>
        <w:rPr>
          <w:rFonts w:ascii="Times New Roman" w:cs="Times New Roman" w:eastAsia="Times New Roman" w:hAnsi="Times New Roman"/>
          <w:b w:val="1"/>
          <w:color w:val="3c4043"/>
          <w:sz w:val="28"/>
          <w:szCs w:val="28"/>
          <w:u w:val="single"/>
        </w:rPr>
      </w:pPr>
      <w:r w:rsidDel="00000000" w:rsidR="00000000" w:rsidRPr="00000000">
        <w:rPr>
          <w:rtl w:val="0"/>
        </w:rPr>
      </w:r>
    </w:p>
    <w:p w:rsidR="00000000" w:rsidDel="00000000" w:rsidP="00000000" w:rsidRDefault="00000000" w:rsidRPr="00000000" w14:paraId="00000047">
      <w:pPr>
        <w:pageBreakBefore w:val="0"/>
        <w:spacing w:after="0"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c4043"/>
          <w:sz w:val="28"/>
          <w:szCs w:val="28"/>
          <w:u w:val="single"/>
          <w:rtl w:val="0"/>
        </w:rPr>
        <w:t xml:space="preserve">Appropriate use of technology – Board Policy IJNDC-R</w:t>
      </w:r>
      <w:r w:rsidDel="00000000" w:rsidR="00000000" w:rsidRPr="00000000">
        <w:rPr>
          <w:rtl w:val="0"/>
        </w:rPr>
      </w:r>
    </w:p>
    <w:p w:rsidR="00000000" w:rsidDel="00000000" w:rsidP="00000000" w:rsidRDefault="00000000" w:rsidRPr="00000000" w14:paraId="00000048">
      <w:pPr>
        <w:pageBreakBefore w:val="0"/>
        <w:numPr>
          <w:ilvl w:val="0"/>
          <w:numId w:val="3"/>
        </w:numPr>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c4043"/>
          <w:rtl w:val="0"/>
        </w:rPr>
        <w:t xml:space="preserve">The Governing Board intends that technological resources provided by the District be used in a safe, responsible and proper manner in support of the instructional program and for the advancement of student learning. It is the policy of the Chandler Unified School District to maintain an environment that promotes ethical and responsible conduct in all electronic resource activities by staff and students. The District reserves the right to monitor use of the District’s systems for improper use without warning or prior consent. Students shall be informed that computer files and electronic communications, including email, are not private and may be accessed by the District at any time. Inappropriate use may result in disciplinary action and/or legal action in accordance with the law and Board policy. Please visit the student handbook at</w:t>
      </w:r>
      <w:hyperlink r:id="rId16">
        <w:r w:rsidDel="00000000" w:rsidR="00000000" w:rsidRPr="00000000">
          <w:rPr>
            <w:rFonts w:ascii="Times New Roman" w:cs="Times New Roman" w:eastAsia="Times New Roman" w:hAnsi="Times New Roman"/>
            <w:color w:val="3c4043"/>
            <w:rtl w:val="0"/>
          </w:rPr>
          <w:t xml:space="preserve"> </w:t>
        </w:r>
      </w:hyperlink>
      <w:hyperlink r:id="rId17">
        <w:r w:rsidDel="00000000" w:rsidR="00000000" w:rsidRPr="00000000">
          <w:rPr>
            <w:rFonts w:ascii="Times New Roman" w:cs="Times New Roman" w:eastAsia="Times New Roman" w:hAnsi="Times New Roman"/>
            <w:color w:val="1155cc"/>
            <w:u w:val="single"/>
            <w:rtl w:val="0"/>
          </w:rPr>
          <w:t xml:space="preserve">https://www.cusd80.com/handbooks</w:t>
        </w:r>
      </w:hyperlink>
      <w:r w:rsidDel="00000000" w:rsidR="00000000" w:rsidRPr="00000000">
        <w:rPr>
          <w:rFonts w:ascii="Times New Roman" w:cs="Times New Roman" w:eastAsia="Times New Roman" w:hAnsi="Times New Roman"/>
          <w:color w:val="3c4043"/>
          <w:rtl w:val="0"/>
        </w:rPr>
        <w:t xml:space="preserve"> for further details about appropriate use of technology.</w:t>
      </w:r>
      <w:r w:rsidDel="00000000" w:rsidR="00000000" w:rsidRPr="00000000">
        <w:rPr>
          <w:rtl w:val="0"/>
        </w:rPr>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Late Work Policy</w:t>
      </w:r>
    </w:p>
    <w:p w:rsidR="00000000" w:rsidDel="00000000" w:rsidP="00000000" w:rsidRDefault="00000000" w:rsidRPr="00000000" w14:paraId="0000004B">
      <w:pPr>
        <w:widowControl w:val="0"/>
        <w:numPr>
          <w:ilvl w:val="0"/>
          <w:numId w:val="5"/>
        </w:numPr>
        <w:shd w:fill="ffffff" w:val="clea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If an assignment is not turned in when it is due,you will lose 10% for each day it is late.  If you have an excused absence, this does not apply.  All work must be turned in by the end of that quarter (more specific dates to come).  </w:t>
      </w:r>
    </w:p>
    <w:p w:rsidR="00000000" w:rsidDel="00000000" w:rsidP="00000000" w:rsidRDefault="00000000" w:rsidRPr="00000000" w14:paraId="0000004C">
      <w:pPr>
        <w:widowControl w:val="0"/>
        <w:shd w:fill="ffffff" w:val="clea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ageBreakBefore w:val="0"/>
        <w:widowControl w:val="0"/>
        <w:numPr>
          <w:ilvl w:val="0"/>
          <w:numId w:val="5"/>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u w:val="single"/>
          <w:rtl w:val="0"/>
        </w:rPr>
        <w:t xml:space="preserve">Unexcused Absences</w:t>
      </w:r>
      <w:r w:rsidDel="00000000" w:rsidR="00000000" w:rsidRPr="00000000">
        <w:rPr>
          <w:rFonts w:ascii="Times New Roman" w:cs="Times New Roman" w:eastAsia="Times New Roman" w:hAnsi="Times New Roman"/>
          <w:highlight w:val="yellow"/>
          <w:rtl w:val="0"/>
        </w:rPr>
        <w:t xml:space="preserve">-Students who miss class due to an unexcused absence will receive half credit on any assignments/presentations/projects/tests turned in that day.  Depending on the situation, the teacher reserves the right to award zero credit on assignments/presentations/projects/tests on any days of unexcused absences.  </w:t>
      </w:r>
      <w:r w:rsidDel="00000000" w:rsidR="00000000" w:rsidRPr="00000000">
        <w:rPr>
          <w:rFonts w:ascii="Times New Roman" w:cs="Times New Roman" w:eastAsia="Times New Roman" w:hAnsi="Times New Roman"/>
          <w:b w:val="1"/>
          <w:sz w:val="18"/>
          <w:szCs w:val="18"/>
          <w:rtl w:val="0"/>
        </w:rPr>
        <w:t xml:space="preserve">*extenuating circumstances taken into consideration as determined by Ms. Redman</w:t>
      </w:r>
      <w:r w:rsidDel="00000000" w:rsidR="00000000" w:rsidRPr="00000000">
        <w:rPr>
          <w:rtl w:val="0"/>
        </w:rPr>
      </w:r>
    </w:p>
    <w:p w:rsidR="00000000" w:rsidDel="00000000" w:rsidP="00000000" w:rsidRDefault="00000000" w:rsidRPr="00000000" w14:paraId="0000004E">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Tests/Quizzes:</w:t>
      </w:r>
      <w:r w:rsidDel="00000000" w:rsidR="00000000" w:rsidRPr="00000000">
        <w:rPr>
          <w:rtl w:val="0"/>
        </w:rPr>
      </w:r>
    </w:p>
    <w:p w:rsidR="00000000" w:rsidDel="00000000" w:rsidP="00000000" w:rsidRDefault="00000000" w:rsidRPr="00000000" w14:paraId="00000053">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Make-up tests and quizzes will only be given for excused absences unless I have given permission or there is communication between student/teacher or parent/teacher. Tests will generally be in the form of multiple choice, matching questions, and short answer essays, or any combination thereof.</w:t>
      </w:r>
    </w:p>
    <w:p w:rsidR="00000000" w:rsidDel="00000000" w:rsidP="00000000" w:rsidRDefault="00000000" w:rsidRPr="00000000" w14:paraId="00000055">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pageBreakBefore w:val="0"/>
        <w:spacing w:after="0" w:line="276" w:lineRule="auto"/>
        <w:ind w:left="720" w:firstLine="0"/>
        <w:rPr>
          <w:rFonts w:ascii="Times New Roman" w:cs="Times New Roman" w:eastAsia="Times New Roman" w:hAnsi="Times New Roman"/>
          <w:b w:val="1"/>
          <w:i w:val="1"/>
          <w:highlight w:val="yellow"/>
        </w:rPr>
      </w:pPr>
      <w:r w:rsidDel="00000000" w:rsidR="00000000" w:rsidRPr="00000000">
        <w:rPr>
          <w:rFonts w:ascii="Times New Roman" w:cs="Times New Roman" w:eastAsia="Times New Roman" w:hAnsi="Times New Roman"/>
          <w:b w:val="1"/>
          <w:i w:val="1"/>
          <w:highlight w:val="yellow"/>
          <w:rtl w:val="0"/>
        </w:rPr>
        <w:t xml:space="preserve">*</w:t>
      </w:r>
      <w:r w:rsidDel="00000000" w:rsidR="00000000" w:rsidRPr="00000000">
        <w:rPr>
          <w:rFonts w:ascii="Times New Roman" w:cs="Times New Roman" w:eastAsia="Times New Roman" w:hAnsi="Times New Roman"/>
          <w:b w:val="1"/>
          <w:i w:val="1"/>
          <w:highlight w:val="yellow"/>
          <w:u w:val="single"/>
          <w:rtl w:val="0"/>
        </w:rPr>
        <w:t xml:space="preserve">IMPORTANT</w:t>
      </w:r>
      <w:r w:rsidDel="00000000" w:rsidR="00000000" w:rsidRPr="00000000">
        <w:rPr>
          <w:rFonts w:ascii="Times New Roman" w:cs="Times New Roman" w:eastAsia="Times New Roman" w:hAnsi="Times New Roman"/>
          <w:b w:val="1"/>
          <w:i w:val="1"/>
          <w:highlight w:val="yellow"/>
          <w:rtl w:val="0"/>
        </w:rPr>
        <w:t xml:space="preserve">: It is the responsibility of the STUDENT to find out what was missed during an absence, get any handouts/resources needed to complete missed work, attend tutoring if needed, get approval for retakes and anything else needed for late work, make up work or missing tests. All work and due dates will be posted in Google classroom and on the board. Paper copies of missed work can be found in the bin at the front of the classroom.</w:t>
      </w:r>
    </w:p>
    <w:p w:rsidR="00000000" w:rsidDel="00000000" w:rsidP="00000000" w:rsidRDefault="00000000" w:rsidRPr="00000000" w14:paraId="00000057">
      <w:pPr>
        <w:pageBreakBefore w:val="0"/>
        <w:spacing w:after="0" w:line="276"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8">
      <w:pPr>
        <w:pageBreakBefore w:val="0"/>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Supplies</w:t>
      </w:r>
    </w:p>
    <w:p w:rsidR="00000000" w:rsidDel="00000000" w:rsidP="00000000" w:rsidRDefault="00000000" w:rsidRPr="00000000" w14:paraId="00000059">
      <w:pPr>
        <w:pageBreakBefore w:val="0"/>
        <w:widowControl w:val="0"/>
        <w:numPr>
          <w:ilvl w:val="0"/>
          <w:numId w:val="4"/>
        </w:numPr>
        <w:spacing w:after="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Blue/Black Pens</w:t>
        <w:tab/>
        <w:tab/>
        <w:tab/>
        <w:tab/>
      </w:r>
    </w:p>
    <w:p w:rsidR="00000000" w:rsidDel="00000000" w:rsidP="00000000" w:rsidRDefault="00000000" w:rsidRPr="00000000" w14:paraId="0000005A">
      <w:pPr>
        <w:pageBreakBefore w:val="0"/>
        <w:widowControl w:val="0"/>
        <w:numPr>
          <w:ilvl w:val="0"/>
          <w:numId w:val="4"/>
        </w:numPr>
        <w:spacing w:after="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Lined Paper</w:t>
        <w:tab/>
        <w:tab/>
        <w:tab/>
        <w:tab/>
      </w:r>
    </w:p>
    <w:p w:rsidR="00000000" w:rsidDel="00000000" w:rsidP="00000000" w:rsidRDefault="00000000" w:rsidRPr="00000000" w14:paraId="0000005B">
      <w:pPr>
        <w:pageBreakBefore w:val="0"/>
        <w:widowControl w:val="0"/>
        <w:numPr>
          <w:ilvl w:val="0"/>
          <w:numId w:val="4"/>
        </w:numPr>
        <w:spacing w:after="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Folder </w:t>
        <w:tab/>
        <w:tab/>
        <w:tab/>
        <w:tab/>
      </w:r>
    </w:p>
    <w:p w:rsidR="00000000" w:rsidDel="00000000" w:rsidP="00000000" w:rsidRDefault="00000000" w:rsidRPr="00000000" w14:paraId="0000005C">
      <w:pPr>
        <w:pageBreakBefore w:val="0"/>
        <w:widowControl w:val="0"/>
        <w:spacing w:after="0" w:line="36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*Donations of any of these items are greatly appreciated as they will be used for students who cannot afford to purchase their own supplies.  </w:t>
      </w:r>
    </w:p>
    <w:p w:rsidR="00000000" w:rsidDel="00000000" w:rsidP="00000000" w:rsidRDefault="00000000" w:rsidRPr="00000000" w14:paraId="0000005D">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*If you are unable to get any of these items please let me know ASAP and I will provide them to you. </w:t>
      </w:r>
      <w:r w:rsidDel="00000000" w:rsidR="00000000" w:rsidRPr="00000000">
        <w:rPr>
          <w:rtl w:val="0"/>
        </w:rPr>
      </w:r>
    </w:p>
    <w:p w:rsidR="00000000" w:rsidDel="00000000" w:rsidP="00000000" w:rsidRDefault="00000000" w:rsidRPr="00000000" w14:paraId="0000005E">
      <w:pPr>
        <w:pageBreakBefore w:val="0"/>
        <w:widowControl w:val="0"/>
        <w:spacing w:after="0" w:line="261.8181818181818" w:lineRule="auto"/>
        <w:rPr>
          <w:i w:val="1"/>
          <w:sz w:val="20"/>
          <w:szCs w:val="20"/>
        </w:rPr>
      </w:pPr>
      <w:r w:rsidDel="00000000" w:rsidR="00000000" w:rsidRPr="00000000">
        <w:rPr>
          <w:i w:val="1"/>
          <w:sz w:val="20"/>
          <w:szCs w:val="20"/>
          <w:rtl w:val="0"/>
        </w:rPr>
        <w:t xml:space="preserve">Arizona law requires that public schools provide supplies required for academic success. The majority of the supplies your child will use in the classroom will be provided by the school. The following is a wish list of optional items desired for each student in each grade level. Any student unable to bring any of the listed items will be provided with supplies.</w:t>
      </w:r>
    </w:p>
    <w:p w:rsidR="00000000" w:rsidDel="00000000" w:rsidP="00000000" w:rsidRDefault="00000000" w:rsidRPr="00000000" w14:paraId="0000005F">
      <w:pPr>
        <w:pageBreakBefore w:val="0"/>
        <w:spacing w:after="0" w:line="276"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60">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w:t>
      </w:r>
    </w:p>
    <w:p w:rsidR="00000000" w:rsidDel="00000000" w:rsidP="00000000" w:rsidRDefault="00000000" w:rsidRPr="00000000" w14:paraId="00000061">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grading scale for this class will follow the 40%</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40%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20% model. Each quarter is worth 40% of the semester grade with the Final Exam making up the last 20%. </w:t>
      </w:r>
    </w:p>
    <w:p w:rsidR="00000000" w:rsidDel="00000000" w:rsidP="00000000" w:rsidRDefault="00000000" w:rsidRPr="00000000" w14:paraId="00000063">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Final Exams:</w:t>
      </w:r>
      <w:r w:rsidDel="00000000" w:rsidR="00000000" w:rsidRPr="00000000">
        <w:rPr>
          <w:rtl w:val="0"/>
        </w:rPr>
      </w:r>
    </w:p>
    <w:p w:rsidR="00000000" w:rsidDel="00000000" w:rsidP="00000000" w:rsidRDefault="00000000" w:rsidRPr="00000000" w14:paraId="00000065">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ageBreakBefore w:val="0"/>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There will be two comprehensive finals exams throughout the course of the year. They will be given at the end of each semester. The final exams are worth 20% of your grade and will cover all of the material for the respective semester.</w:t>
      </w: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rtl w:val="0"/>
        </w:rPr>
        <w:t xml:space="preserve">Diversity Statement: </w:t>
      </w:r>
      <w:r w:rsidDel="00000000" w:rsidR="00000000" w:rsidRPr="00000000">
        <w:rPr>
          <w:rFonts w:ascii="Times New Roman" w:cs="Times New Roman" w:eastAsia="Times New Roman" w:hAnsi="Times New Roman"/>
          <w:color w:val="3c4043"/>
          <w:rtl w:val="0"/>
        </w:rPr>
        <w:t xml:space="preserve">All individuals have a right to an educational environment free from bias, prejudice and bigotry. As members of the Chandler High School educational community, students are expected to refrain from participating in acts of harassment that are designed to demean another student’s race, gender, ethnicity, religious preference, disability or sexual orientation.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Disclaimer: The content of this syllabus is subject to change without notice by the instructor.</w:t>
      </w:r>
      <w:r w:rsidDel="00000000" w:rsidR="00000000" w:rsidRPr="00000000">
        <w:rPr>
          <w:rtl w:val="0"/>
        </w:rPr>
      </w:r>
    </w:p>
    <w:p w:rsidR="00000000" w:rsidDel="00000000" w:rsidP="00000000" w:rsidRDefault="00000000" w:rsidRPr="00000000" w14:paraId="00000069">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6A">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6B">
      <w:pPr>
        <w:spacing w:after="0" w:line="276" w:lineRule="auto"/>
        <w:rPr>
          <w:rFonts w:ascii="Times New Roman" w:cs="Times New Roman" w:eastAsia="Times New Roman" w:hAnsi="Times New Roman"/>
          <w:b w:val="1"/>
          <w:color w:val="3c4043"/>
          <w:u w:val="single"/>
        </w:rPr>
      </w:pPr>
      <w:r w:rsidDel="00000000" w:rsidR="00000000" w:rsidRPr="00000000">
        <w:rPr>
          <w:rFonts w:ascii="Times New Roman" w:cs="Times New Roman" w:eastAsia="Times New Roman" w:hAnsi="Times New Roman"/>
          <w:b w:val="1"/>
          <w:color w:val="3c4043"/>
          <w:u w:val="single"/>
          <w:rtl w:val="0"/>
        </w:rPr>
        <w:t xml:space="preserve">Gaggle</w:t>
      </w:r>
    </w:p>
    <w:p w:rsidR="00000000" w:rsidDel="00000000" w:rsidP="00000000" w:rsidRDefault="00000000" w:rsidRPr="00000000" w14:paraId="0000006C">
      <w:pPr>
        <w:spacing w:after="0" w:line="276" w:lineRule="auto"/>
        <w:rPr>
          <w:rFonts w:ascii="Times New Roman" w:cs="Times New Roman" w:eastAsia="Times New Roman" w:hAnsi="Times New Roman"/>
          <w:color w:val="3c4043"/>
        </w:rPr>
      </w:pPr>
      <w:r w:rsidDel="00000000" w:rsidR="00000000" w:rsidRPr="00000000">
        <w:rPr>
          <w:rFonts w:ascii="Times New Roman" w:cs="Times New Roman" w:eastAsia="Times New Roman" w:hAnsi="Times New Roman"/>
          <w:color w:val="3c4043"/>
          <w:rtl w:val="0"/>
        </w:rPr>
        <w:t xml:space="preserve">Students; remember that Gaggle identifies inappropriate words and images in Gmail, Google Drive, Google Docs and more. Trained professionals then apply consistent, school- or district-approved policies for positive intervention, alerting Chandler High School administrators of the issue.</w:t>
      </w:r>
    </w:p>
    <w:p w:rsidR="00000000" w:rsidDel="00000000" w:rsidP="00000000" w:rsidRDefault="00000000" w:rsidRPr="00000000" w14:paraId="0000006D">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CHANDLER HIGH SCHOOL AND GAGGLE SAFETY MANAGEMENT FOR G SUITE</w:t>
      </w:r>
    </w:p>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Chandler Unified School District has partnered with Gaggle to help provide a safe digital environment for students to learn. CHS uses Gaggle Safety Management for G Suite to help keep students in grades 5-12 safe when using the G Suite for Education platform from Google and to further promote student and educator productivity in a safe and controlled environment.</w:t>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Gaggle Safety Management combines industry leading technology with expert Safety Representatives, who review content 24/7 to assure students are safe. Gaggle identifies inappropriate words and images in Gmail, Google Drive, Google Docs and more. Trained professionals then apply consistent, school- or district-approved policies for positive intervention, alerting Chandler High School administrators if there is an imminent threat to a student.</w:t>
      </w:r>
    </w:p>
    <w:p w:rsidR="00000000" w:rsidDel="00000000" w:rsidP="00000000" w:rsidRDefault="00000000" w:rsidRPr="00000000" w14:paraId="00000073">
      <w:pPr>
        <w:spacing w:after="0" w:line="240" w:lineRule="auto"/>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Gaggle uses a safety management response rubric which categorizes all recorded items according to the nature and severity of the content in question. Their Safety Management Team determines where the content falls on the rubric and takes appropriate action. Their response rubric categorizes incidents as either </w:t>
      </w:r>
      <w:r w:rsidDel="00000000" w:rsidR="00000000" w:rsidRPr="00000000">
        <w:rPr>
          <w:rFonts w:ascii="Times New Roman" w:cs="Times New Roman" w:eastAsia="Times New Roman" w:hAnsi="Times New Roman"/>
          <w:b w:val="1"/>
          <w:rtl w:val="0"/>
        </w:rPr>
        <w:t xml:space="preserve">1) violation 2) questionable content 3) possible student situation.</w:t>
      </w:r>
      <w:r w:rsidDel="00000000" w:rsidR="00000000" w:rsidRPr="00000000">
        <w:rPr>
          <w:rFonts w:ascii="Times New Roman" w:cs="Times New Roman" w:eastAsia="Times New Roman" w:hAnsi="Times New Roman"/>
          <w:rtl w:val="0"/>
        </w:rPr>
        <w:t xml:space="preserve"> The table below provides additional details.</w:t>
      </w:r>
    </w:p>
    <w:p w:rsidR="00000000" w:rsidDel="00000000" w:rsidP="00000000" w:rsidRDefault="00000000" w:rsidRPr="00000000" w14:paraId="00000075">
      <w:pPr>
        <w:spacing w:after="0" w:line="240" w:lineRule="auto"/>
        <w:rPr>
          <w:rFonts w:ascii="Times New Roman" w:cs="Times New Roman" w:eastAsia="Times New Roman" w:hAnsi="Times New Roman"/>
          <w:b w:val="1"/>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8995"/>
        <w:tblGridChange w:id="0">
          <w:tblGrid>
            <w:gridCol w:w="1795"/>
            <w:gridCol w:w="8995"/>
          </w:tblGrid>
        </w:tblGridChange>
      </w:tblGrid>
      <w:tr>
        <w:trPr>
          <w:cantSplit w:val="0"/>
          <w:tblHeader w:val="0"/>
        </w:trPr>
        <w:tc>
          <w:tcPr/>
          <w:p w:rsidR="00000000" w:rsidDel="00000000" w:rsidP="00000000" w:rsidRDefault="00000000" w:rsidRPr="00000000" w14:paraId="0000007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1 Violation</w:t>
            </w:r>
          </w:p>
          <w:p w:rsidR="00000000" w:rsidDel="00000000" w:rsidP="00000000" w:rsidRDefault="00000000" w:rsidRPr="00000000" w14:paraId="00000077">
            <w:pPr>
              <w:spacing w:after="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items typically include situations where a student used minor profanity, insulting language or attempted to save or send provocative or inappropriate (but not pornographic) images. These are items that would typically result in a student warning. Administrators are alerted of these findings. High school students receive a message directly from Gaggle for their first and second violation and school administrators are included on any violation thereafter.</w:t>
            </w:r>
          </w:p>
        </w:tc>
      </w:tr>
      <w:tr>
        <w:trPr>
          <w:cantSplit w:val="0"/>
          <w:tblHeader w:val="0"/>
        </w:trPr>
        <w:tc>
          <w:tcPr/>
          <w:p w:rsidR="00000000" w:rsidDel="00000000" w:rsidP="00000000" w:rsidRDefault="00000000" w:rsidRPr="00000000" w14:paraId="0000007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2 Questionable Content (QCON)</w:t>
            </w:r>
          </w:p>
        </w:tc>
        <w:tc>
          <w:tcPr/>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are items that would typically give cause for concern and need to be brought to the attention of a school administrator, but are not believed to reveal an immediate threat to a student. Email and/or text notifications are sent to the appropriate school and/or division personnel. Items in this category can include, but are not limited to: cyberbullying; professional pornography; graphic, violent, or sexual stories; references to suicide or self-harm that do not include specific plans or a time-frame; past drug use; or references to potential physical altercations that do not mention specific plans or a time frame.</w:t>
            </w:r>
          </w:p>
        </w:tc>
      </w:tr>
      <w:tr>
        <w:trPr>
          <w:cantSplit w:val="0"/>
          <w:tblHeader w:val="0"/>
        </w:trPr>
        <w:tc>
          <w:tcPr/>
          <w:p w:rsidR="00000000" w:rsidDel="00000000" w:rsidP="00000000" w:rsidRDefault="00000000" w:rsidRPr="00000000" w14:paraId="0000007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Level 3 Possible Student Situations (PSS)</w:t>
            </w:r>
          </w:p>
          <w:p w:rsidR="00000000" w:rsidDel="00000000" w:rsidP="00000000" w:rsidRDefault="00000000" w:rsidRPr="00000000" w14:paraId="0000007C">
            <w:pPr>
              <w:spacing w:after="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are items that reveal an immediate threat to the student, including but not limited to: violence, suicide, self-harm, pornography, rape or harmful family situations. Detected items in this category result in direct personal notification by telephone to the appropriate school and/or district personnel.</w:t>
            </w:r>
          </w:p>
        </w:tc>
      </w:tr>
    </w:tbl>
    <w:p w:rsidR="00000000" w:rsidDel="00000000" w:rsidP="00000000" w:rsidRDefault="00000000" w:rsidRPr="00000000" w14:paraId="0000007E">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7F">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0">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1">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2">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3">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4">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5">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6">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7">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8">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9">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A">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B">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C">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D">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E">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8F">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90">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91">
      <w:pPr>
        <w:pageBreakBefore w:val="0"/>
        <w:widowControl w:val="0"/>
        <w:spacing w:after="0" w:line="240" w:lineRule="auto"/>
        <w:ind w:left="1080"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Student/Guardian Contract (Ms. Redman’s class)</w:t>
      </w:r>
    </w:p>
    <w:p w:rsidR="00000000" w:rsidDel="00000000" w:rsidP="00000000" w:rsidRDefault="00000000" w:rsidRPr="00000000" w14:paraId="00000092">
      <w:pPr>
        <w:pageBreakBefore w:val="0"/>
        <w:widowControl w:val="0"/>
        <w:spacing w:after="240" w:line="275"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highlight w:val="yellow"/>
          <w:rtl w:val="0"/>
        </w:rPr>
        <w:t xml:space="preserve">Please return promptly</w:t>
      </w:r>
      <w:r w:rsidDel="00000000" w:rsidR="00000000" w:rsidRPr="00000000">
        <w:rPr>
          <w:rtl w:val="0"/>
        </w:rPr>
      </w:r>
    </w:p>
    <w:p w:rsidR="00000000" w:rsidDel="00000000" w:rsidP="00000000" w:rsidRDefault="00000000" w:rsidRPr="00000000" w14:paraId="00000093">
      <w:pPr>
        <w:pageBreakBefore w:val="0"/>
        <w:widowControl w:val="0"/>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pageBreakBefore w:val="0"/>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Name (print) _________________________________________      Class Period  _______</w:t>
      </w:r>
    </w:p>
    <w:p w:rsidR="00000000" w:rsidDel="00000000" w:rsidP="00000000" w:rsidRDefault="00000000" w:rsidRPr="00000000" w14:paraId="00000095">
      <w:pPr>
        <w:pageBreakBefore w:val="0"/>
        <w:widowControl w:val="0"/>
        <w:spacing w:after="0"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pageBreakBefore w:val="0"/>
        <w:widowControl w:val="0"/>
        <w:spacing w:after="0" w:line="240" w:lineRule="auto"/>
        <w:ind w:left="108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7">
      <w:pPr>
        <w:pageBreakBefore w:val="0"/>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Student/Guardian Resources</w:t>
      </w:r>
    </w:p>
    <w:p w:rsidR="00000000" w:rsidDel="00000000" w:rsidP="00000000" w:rsidRDefault="00000000" w:rsidRPr="00000000" w14:paraId="00000098">
      <w:pPr>
        <w:pageBreakBefore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see the Chandler High School webpage as well as my teacher webpage for more information on resources available to parents and students.  </w:t>
      </w:r>
    </w:p>
    <w:p w:rsidR="00000000" w:rsidDel="00000000" w:rsidP="00000000" w:rsidRDefault="00000000" w:rsidRPr="00000000" w14:paraId="00000099">
      <w:pPr>
        <w:pageBreakBefore w:val="0"/>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pageBreakBefore w:val="0"/>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u w:val="single"/>
          <w:rtl w:val="0"/>
        </w:rPr>
        <w:t xml:space="preserve">Media Clause</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9B">
      <w:pPr>
        <w:pageBreakBefore w:val="0"/>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give my student permission to participate in learning through the non-print media described.  Per district policy, these will be a rating of PG or less. </w:t>
      </w:r>
    </w:p>
    <w:p w:rsidR="00000000" w:rsidDel="00000000" w:rsidP="00000000" w:rsidRDefault="00000000" w:rsidRPr="00000000" w14:paraId="0000009C">
      <w:pPr>
        <w:pageBreakBefore w:val="0"/>
        <w:widowControl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pageBreakBefore w:val="0"/>
        <w:widowControl w:val="0"/>
        <w:spacing w:after="0"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 need to know</w:t>
      </w:r>
    </w:p>
    <w:p w:rsidR="00000000" w:rsidDel="00000000" w:rsidP="00000000" w:rsidRDefault="00000000" w:rsidRPr="00000000" w14:paraId="0000009E">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your student have any special needs or other important information that I should know about? (medical, academic, legal or anything else )</w:t>
      </w:r>
    </w:p>
    <w:p w:rsidR="00000000" w:rsidDel="00000000" w:rsidP="00000000" w:rsidRDefault="00000000" w:rsidRPr="00000000" w14:paraId="0000009F">
      <w:pPr>
        <w:pageBreakBefore w:val="0"/>
        <w:widowControl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pageBreakBefore w:val="0"/>
        <w:widowControl w:val="0"/>
        <w:spacing w:after="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widowControl w:val="0"/>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 have read this course syllabus and the media clause above.  I understand class policies and procedures and will make a commitment in my responsibilities to support them.  I also understand that any information on this document is subject to change.  </w:t>
      </w:r>
    </w:p>
    <w:p w:rsidR="00000000" w:rsidDel="00000000" w:rsidP="00000000" w:rsidRDefault="00000000" w:rsidRPr="00000000" w14:paraId="000000A2">
      <w:pPr>
        <w:pageBreakBefore w:val="0"/>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ageBreakBefore w:val="0"/>
        <w:widowControl w:val="0"/>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4">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Student</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Print Name: _____________________________________________________  </w:t>
      </w:r>
    </w:p>
    <w:p w:rsidR="00000000" w:rsidDel="00000000" w:rsidP="00000000" w:rsidRDefault="00000000" w:rsidRPr="00000000" w14:paraId="000000A5">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Signature:  _______________________________________________________</w:t>
      </w:r>
    </w:p>
    <w:p w:rsidR="00000000" w:rsidDel="00000000" w:rsidP="00000000" w:rsidRDefault="00000000" w:rsidRPr="00000000" w14:paraId="000000A6">
      <w:pPr>
        <w:pageBreakBefore w:val="0"/>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pageBreakBefore w:val="0"/>
        <w:widowControl w:val="0"/>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8">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Guardian #1</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Print Name: _____________________________________________________  </w:t>
      </w:r>
    </w:p>
    <w:p w:rsidR="00000000" w:rsidDel="00000000" w:rsidP="00000000" w:rsidRDefault="00000000" w:rsidRPr="00000000" w14:paraId="000000A9">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Signature:  _______________________________________________________</w:t>
      </w:r>
    </w:p>
    <w:p w:rsidR="00000000" w:rsidDel="00000000" w:rsidP="00000000" w:rsidRDefault="00000000" w:rsidRPr="00000000" w14:paraId="000000AA">
      <w:pPr>
        <w:pageBreakBefore w:val="0"/>
        <w:widowControl w:val="0"/>
        <w:spacing w:after="0" w:line="240" w:lineRule="auto"/>
        <w:ind w:left="72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AB">
      <w:pPr>
        <w:pageBreakBefore w:val="0"/>
        <w:widowControl w:val="0"/>
        <w:spacing w:after="0"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C">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Guardian #2</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Print Name: _____________________________________________________  </w:t>
      </w:r>
    </w:p>
    <w:p w:rsidR="00000000" w:rsidDel="00000000" w:rsidP="00000000" w:rsidRDefault="00000000" w:rsidRPr="00000000" w14:paraId="000000AD">
      <w:pPr>
        <w:pageBreakBefore w:val="0"/>
        <w:widowControl w:val="0"/>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Signature:  _______________________________________________________</w:t>
      </w:r>
    </w:p>
    <w:p w:rsidR="00000000" w:rsidDel="00000000" w:rsidP="00000000" w:rsidRDefault="00000000" w:rsidRPr="00000000" w14:paraId="000000AE">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F">
      <w:pPr>
        <w:pageBreakBefore w:val="0"/>
        <w:widowControl w:val="0"/>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pageBreakBefore w:val="0"/>
        <w:widowControl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Thank you!</w:t>
      </w:r>
      <w:r w:rsidDel="00000000" w:rsidR="00000000" w:rsidRPr="00000000">
        <w:rPr>
          <w:rtl w:val="0"/>
        </w:rPr>
      </w:r>
    </w:p>
    <w:p w:rsidR="00000000" w:rsidDel="00000000" w:rsidP="00000000" w:rsidRDefault="00000000" w:rsidRPr="00000000" w14:paraId="000000B1">
      <w:pPr>
        <w:pageBreakBefore w:val="0"/>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I look forward to getting to know you this year!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If you have any questions, feel free to contact me!</w:t>
      </w:r>
      <w:r w:rsidDel="00000000" w:rsidR="00000000" w:rsidRPr="00000000">
        <w:rPr>
          <w:rtl w:val="0"/>
        </w:rPr>
      </w:r>
    </w:p>
    <w:sectPr>
      <w:headerReference r:id="rId18" w:type="default"/>
      <w:footerReference r:id="rId1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Oi">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D341F9"/>
    <w:pPr>
      <w:pBdr>
        <w:top w:space="0" w:sz="0" w:val="nil"/>
        <w:left w:space="0" w:sz="0" w:val="nil"/>
        <w:bottom w:space="0" w:sz="0" w:val="nil"/>
        <w:right w:space="0" w:sz="0" w:val="nil"/>
        <w:between w:space="0" w:sz="0" w:val="nil"/>
      </w:pBdr>
      <w:spacing w:after="200" w:line="276" w:lineRule="auto"/>
    </w:pPr>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4.jp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hyperlink" Target="https://www.cusd80.com/handbooks" TargetMode="External"/><Relationship Id="rId16" Type="http://schemas.openxmlformats.org/officeDocument/2006/relationships/hyperlink" Target="https://www.cusd80.com/handbooks"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redman.lori@cusd80.com" TargetMode="External"/><Relationship Id="rId8" Type="http://schemas.openxmlformats.org/officeDocument/2006/relationships/hyperlink" Target="mailto:redman.lori@gse.cusd80.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zwHSxR25syznX8s4ntP94j/WVw==">AMUW2mXwveflSfCPfUchu1cYOLDpiqugEEFyE7Ajv+tK/CZ+KOW8QwhjR7XI8QIOb58nE6D1bUUPx7sq9Cdq52MF5pGyK3eZ230CcGwX+Xnlyq2OgvnAFCXiI7xS4DQz4elcTrqIrT6u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2019-09-24T16:54:00.0000000Z</dcterms:created>
  <dc:creator>Newman, Brian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0x010100A5BF2B1C5A7D544483CEE26DF1E8279C</vt:lpwstr>
  </property>
</Properties>
</file>