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D5C1" w14:textId="0D0B6749" w:rsidR="003E189B" w:rsidRDefault="00941403" w:rsidP="0042668B">
      <w:pPr>
        <w:pStyle w:val="NoSpacing"/>
        <w:jc w:val="center"/>
        <w:rPr>
          <w:b/>
          <w:bCs/>
          <w:noProof/>
        </w:rPr>
      </w:pPr>
      <w:r w:rsidRPr="0042668B">
        <w:rPr>
          <w:b/>
          <w:bCs/>
          <w:noProof/>
        </w:rPr>
        <w:t>Instructions for Community Members to Make Tax Credit Donations</w:t>
      </w:r>
    </w:p>
    <w:p w14:paraId="0986008A" w14:textId="74CF5744" w:rsidR="0042668B" w:rsidRDefault="0042668B" w:rsidP="0042668B">
      <w:pPr>
        <w:pStyle w:val="NoSpacing"/>
        <w:rPr>
          <w:b/>
          <w:bCs/>
          <w:noProof/>
        </w:rPr>
      </w:pPr>
    </w:p>
    <w:p w14:paraId="7CAE9FEC" w14:textId="44F7627A" w:rsidR="004512C3" w:rsidRDefault="004512C3" w:rsidP="004512C3">
      <w:pPr>
        <w:pStyle w:val="NoSpacing"/>
        <w:ind w:left="720"/>
        <w:rPr>
          <w:i/>
          <w:iCs/>
        </w:rPr>
      </w:pPr>
      <w:r w:rsidRPr="00F354BC">
        <w:rPr>
          <w:i/>
          <w:iCs/>
        </w:rPr>
        <w:t xml:space="preserve">A tax credit is a dollar-for-dollar reduction in the actual tax owed. Qualifying contributions (up to $200 for individuals and up to $400 for married couples </w:t>
      </w:r>
      <w:proofErr w:type="spellStart"/>
      <w:r w:rsidRPr="00F354BC">
        <w:rPr>
          <w:i/>
          <w:iCs/>
        </w:rPr>
        <w:t>filling</w:t>
      </w:r>
      <w:proofErr w:type="spellEnd"/>
      <w:r w:rsidRPr="00F354BC">
        <w:rPr>
          <w:i/>
          <w:iCs/>
        </w:rPr>
        <w:t xml:space="preserve"> jointly) can be claimed on personal Arizona income taxes to reduce the amount owed or increase the refund amount.</w:t>
      </w:r>
    </w:p>
    <w:p w14:paraId="7A24255B" w14:textId="523A1CE4" w:rsidR="004512C3" w:rsidRDefault="004512C3" w:rsidP="0042668B">
      <w:pPr>
        <w:pStyle w:val="NoSpacing"/>
        <w:ind w:left="720"/>
        <w:rPr>
          <w:i/>
          <w:iCs/>
          <w:noProof/>
        </w:rPr>
      </w:pPr>
    </w:p>
    <w:p w14:paraId="5153C131" w14:textId="0EFC816E" w:rsidR="0042668B" w:rsidRPr="0042668B" w:rsidRDefault="0042668B" w:rsidP="0042668B">
      <w:pPr>
        <w:pStyle w:val="NoSpacing"/>
        <w:ind w:left="720"/>
        <w:rPr>
          <w:i/>
          <w:iCs/>
          <w:noProof/>
        </w:rPr>
      </w:pPr>
      <w:r w:rsidRPr="00FA6F7A">
        <w:rPr>
          <w:i/>
          <w:iCs/>
          <w:noProof/>
          <w:u w:val="single"/>
        </w:rPr>
        <w:t>These instructions are intendend for individuals that are not parents/guardians of current CUSD students. Parents/Guardians will need to make their fee payments and tax credit donations through the Infinite Campus Parent Portal.</w:t>
      </w:r>
      <w:r w:rsidRPr="0042668B">
        <w:rPr>
          <w:i/>
          <w:iCs/>
          <w:noProof/>
        </w:rPr>
        <w:t xml:space="preserve"> </w:t>
      </w:r>
    </w:p>
    <w:p w14:paraId="441A6176" w14:textId="4319C6FB" w:rsidR="00941403" w:rsidRDefault="00941403" w:rsidP="003E189B">
      <w:pPr>
        <w:pStyle w:val="NoSpacing"/>
        <w:rPr>
          <w:noProof/>
        </w:rPr>
      </w:pPr>
    </w:p>
    <w:p w14:paraId="08E7CAE6" w14:textId="25B2EDA7" w:rsidR="00941403" w:rsidRDefault="00941403" w:rsidP="00941403">
      <w:pPr>
        <w:pStyle w:val="NoSpacing"/>
        <w:numPr>
          <w:ilvl w:val="0"/>
          <w:numId w:val="2"/>
        </w:numPr>
        <w:rPr>
          <w:noProof/>
        </w:rPr>
      </w:pPr>
      <w:r>
        <w:rPr>
          <w:noProof/>
        </w:rPr>
        <w:t xml:space="preserve">Visit </w:t>
      </w:r>
      <w:hyperlink r:id="rId5" w:history="1">
        <w:r w:rsidRPr="0057038E">
          <w:rPr>
            <w:rStyle w:val="Hyperlink"/>
            <w:noProof/>
          </w:rPr>
          <w:t>https://az-chandler-lite.intouchreceipting.com/</w:t>
        </w:r>
      </w:hyperlink>
      <w:r>
        <w:rPr>
          <w:noProof/>
        </w:rPr>
        <w:t xml:space="preserve"> </w:t>
      </w:r>
    </w:p>
    <w:p w14:paraId="0CEF5586" w14:textId="54B0B0CC" w:rsidR="00941403" w:rsidRDefault="00941403" w:rsidP="00941403">
      <w:pPr>
        <w:pStyle w:val="NoSpacing"/>
        <w:rPr>
          <w:noProof/>
        </w:rPr>
      </w:pPr>
    </w:p>
    <w:p w14:paraId="11E23A8A" w14:textId="77777777" w:rsidR="0042668B" w:rsidRDefault="00941403" w:rsidP="00941403">
      <w:pPr>
        <w:pStyle w:val="NoSpacing"/>
        <w:numPr>
          <w:ilvl w:val="0"/>
          <w:numId w:val="2"/>
        </w:numPr>
        <w:rPr>
          <w:noProof/>
        </w:rPr>
      </w:pPr>
      <w:r>
        <w:rPr>
          <w:noProof/>
        </w:rPr>
        <w:t>Select the school you want to donate to from the drop-down menu.</w:t>
      </w:r>
    </w:p>
    <w:p w14:paraId="2EEC84D8" w14:textId="6573753F" w:rsidR="0042668B" w:rsidRDefault="0042668B" w:rsidP="0042668B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2A9ECB10" wp14:editId="50298F83">
            <wp:extent cx="4676265" cy="2628900"/>
            <wp:effectExtent l="76200" t="76200" r="124460" b="133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0978" cy="263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5E4A51" w14:textId="30B34EBC" w:rsidR="0042668B" w:rsidRDefault="0042668B" w:rsidP="0042668B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Select the extra-curricular program you would like to donate to from the drop-down menu. </w:t>
      </w:r>
    </w:p>
    <w:p w14:paraId="1815F7A4" w14:textId="69E047D4" w:rsidR="0042668B" w:rsidRDefault="0042668B" w:rsidP="0042668B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68F24D93" wp14:editId="61C8195C">
            <wp:extent cx="5943600" cy="1520190"/>
            <wp:effectExtent l="76200" t="76200" r="133350" b="137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01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307F6F" w14:textId="7EDEB07E" w:rsidR="0042668B" w:rsidRDefault="0042668B" w:rsidP="0042668B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Next, enter the students name and student ID nubmer (if applicable).</w:t>
      </w:r>
    </w:p>
    <w:p w14:paraId="4025E070" w14:textId="4F3A7F15" w:rsidR="0042668B" w:rsidRDefault="004512C3" w:rsidP="0042668B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565665F2" wp14:editId="284DE442">
            <wp:extent cx="5884679" cy="838200"/>
            <wp:effectExtent l="76200" t="76200" r="135255" b="133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3491" cy="839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2A30EF" w14:textId="1A732FEC" w:rsidR="004512C3" w:rsidRDefault="004512C3" w:rsidP="0042668B">
      <w:pPr>
        <w:pStyle w:val="ListParagraph"/>
        <w:rPr>
          <w:noProof/>
        </w:rPr>
      </w:pPr>
    </w:p>
    <w:p w14:paraId="50022316" w14:textId="7D08DF3A" w:rsidR="004512C3" w:rsidRDefault="004512C3" w:rsidP="0042668B">
      <w:pPr>
        <w:pStyle w:val="ListParagraph"/>
        <w:rPr>
          <w:noProof/>
        </w:rPr>
      </w:pPr>
    </w:p>
    <w:p w14:paraId="5868A4E9" w14:textId="418B6DC3" w:rsidR="004512C3" w:rsidRDefault="004512C3" w:rsidP="0042668B">
      <w:pPr>
        <w:pStyle w:val="ListParagraph"/>
        <w:rPr>
          <w:noProof/>
        </w:rPr>
      </w:pPr>
    </w:p>
    <w:p w14:paraId="1CFEB9FE" w14:textId="73320B2E" w:rsidR="004512C3" w:rsidRDefault="004512C3" w:rsidP="0042668B">
      <w:pPr>
        <w:pStyle w:val="ListParagraph"/>
        <w:rPr>
          <w:noProof/>
        </w:rPr>
      </w:pPr>
    </w:p>
    <w:p w14:paraId="61E3CF9B" w14:textId="77777777" w:rsidR="004512C3" w:rsidRDefault="004512C3" w:rsidP="0042668B">
      <w:pPr>
        <w:pStyle w:val="ListParagraph"/>
        <w:rPr>
          <w:noProof/>
        </w:rPr>
      </w:pPr>
    </w:p>
    <w:p w14:paraId="32E0D8A0" w14:textId="48ACF5E2" w:rsidR="004512C3" w:rsidRDefault="004512C3" w:rsidP="004512C3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lastRenderedPageBreak/>
        <w:t>Enter the dollar amount of the donation and click the blue “Buy” button when complete so the item is added to your shopping cart.</w:t>
      </w:r>
    </w:p>
    <w:p w14:paraId="5AA46FB0" w14:textId="39A2A607" w:rsidR="004512C3" w:rsidRDefault="004512C3" w:rsidP="004512C3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2FC83608" wp14:editId="591E7CA2">
            <wp:extent cx="4352925" cy="1304482"/>
            <wp:effectExtent l="76200" t="76200" r="123825" b="12446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0160" cy="1306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7B6804" w14:textId="59540415" w:rsidR="00941403" w:rsidRDefault="00941403" w:rsidP="0042668B">
      <w:pPr>
        <w:pStyle w:val="NoSpacing"/>
        <w:rPr>
          <w:noProof/>
        </w:rPr>
      </w:pPr>
      <w:r>
        <w:rPr>
          <w:noProof/>
        </w:rPr>
        <w:t xml:space="preserve"> </w:t>
      </w:r>
    </w:p>
    <w:p w14:paraId="4465441B" w14:textId="1A44BD5B" w:rsidR="00941403" w:rsidRDefault="004512C3" w:rsidP="004512C3">
      <w:pPr>
        <w:pStyle w:val="NoSpacing"/>
        <w:numPr>
          <w:ilvl w:val="0"/>
          <w:numId w:val="2"/>
        </w:numPr>
        <w:rPr>
          <w:noProof/>
        </w:rPr>
      </w:pPr>
      <w:r>
        <w:rPr>
          <w:noProof/>
        </w:rPr>
        <w:t xml:space="preserve">When you are ready to complete your payment click the green “Cart” button. </w:t>
      </w:r>
    </w:p>
    <w:p w14:paraId="5A211736" w14:textId="56CF16FB" w:rsidR="004512C3" w:rsidRDefault="004512C3" w:rsidP="004512C3">
      <w:pPr>
        <w:pStyle w:val="NoSpacing"/>
        <w:ind w:left="720"/>
        <w:rPr>
          <w:noProof/>
        </w:rPr>
      </w:pPr>
      <w:r>
        <w:rPr>
          <w:noProof/>
        </w:rPr>
        <w:drawing>
          <wp:inline distT="0" distB="0" distL="0" distR="0" wp14:anchorId="38A0483C" wp14:editId="67237868">
            <wp:extent cx="4629150" cy="1267016"/>
            <wp:effectExtent l="76200" t="76200" r="133350" b="1428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519" cy="12736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B175EC" w14:textId="4B973AE5" w:rsidR="004512C3" w:rsidRDefault="004512C3" w:rsidP="004512C3">
      <w:pPr>
        <w:pStyle w:val="NoSpacing"/>
        <w:ind w:left="720"/>
        <w:rPr>
          <w:noProof/>
        </w:rPr>
      </w:pPr>
    </w:p>
    <w:p w14:paraId="35B3104C" w14:textId="7120D410" w:rsidR="004512C3" w:rsidRDefault="004512C3" w:rsidP="008C6B88">
      <w:pPr>
        <w:pStyle w:val="NoSpacing"/>
        <w:numPr>
          <w:ilvl w:val="0"/>
          <w:numId w:val="2"/>
        </w:numPr>
        <w:rPr>
          <w:noProof/>
        </w:rPr>
      </w:pPr>
      <w:r>
        <w:rPr>
          <w:noProof/>
        </w:rPr>
        <w:t>Review the items in your shopping cart to make sure they are correct and then click the blue “Pay” button.</w:t>
      </w:r>
      <w:r>
        <w:rPr>
          <w:noProof/>
        </w:rPr>
        <w:drawing>
          <wp:inline distT="0" distB="0" distL="0" distR="0" wp14:anchorId="13899253" wp14:editId="3061C4C3">
            <wp:extent cx="4346330" cy="2009775"/>
            <wp:effectExtent l="76200" t="76200" r="130810" b="1238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0352" cy="20116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9BA08A" w14:textId="0DCB33D2" w:rsidR="004512C3" w:rsidRDefault="004512C3" w:rsidP="004512C3">
      <w:pPr>
        <w:pStyle w:val="NoSpacing"/>
        <w:ind w:left="720"/>
        <w:rPr>
          <w:noProof/>
        </w:rPr>
      </w:pPr>
    </w:p>
    <w:p w14:paraId="478FB709" w14:textId="0C8B020D" w:rsidR="004512C3" w:rsidRDefault="004512C3" w:rsidP="004512C3">
      <w:pPr>
        <w:pStyle w:val="NoSpacing"/>
        <w:numPr>
          <w:ilvl w:val="0"/>
          <w:numId w:val="2"/>
        </w:numPr>
        <w:rPr>
          <w:noProof/>
        </w:rPr>
      </w:pPr>
      <w:r>
        <w:rPr>
          <w:noProof/>
        </w:rPr>
        <w:t xml:space="preserve">Enter the required fields for name, address and contact informaiton. </w:t>
      </w:r>
      <w:r w:rsidRPr="004512C3">
        <w:rPr>
          <w:noProof/>
          <w:u w:val="single"/>
        </w:rPr>
        <w:t xml:space="preserve">The information you input on this screen will be used on your offical tax credit receipt. </w:t>
      </w:r>
      <w:r>
        <w:rPr>
          <w:noProof/>
        </w:rPr>
        <w:t xml:space="preserve">Click the “Pay” button to proceed. </w:t>
      </w:r>
    </w:p>
    <w:p w14:paraId="144A4EF6" w14:textId="3B29DD86" w:rsidR="004512C3" w:rsidRDefault="004512C3" w:rsidP="004512C3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4F45967B" wp14:editId="6607A448">
            <wp:extent cx="3619500" cy="1809750"/>
            <wp:effectExtent l="76200" t="76200" r="133350" b="133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298" cy="18101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DA6465" w14:textId="77777777" w:rsidR="004512C3" w:rsidRDefault="004512C3" w:rsidP="004512C3">
      <w:pPr>
        <w:pStyle w:val="NoSpacing"/>
        <w:rPr>
          <w:noProof/>
        </w:rPr>
      </w:pPr>
    </w:p>
    <w:p w14:paraId="266D366D" w14:textId="77777777" w:rsidR="00941403" w:rsidRDefault="00941403" w:rsidP="00941403">
      <w:pPr>
        <w:pStyle w:val="NoSpacing"/>
        <w:ind w:left="720"/>
        <w:rPr>
          <w:noProof/>
        </w:rPr>
      </w:pPr>
    </w:p>
    <w:p w14:paraId="2A542501" w14:textId="77007EE7" w:rsidR="00455920" w:rsidRDefault="004512C3" w:rsidP="004512C3">
      <w:pPr>
        <w:pStyle w:val="NoSpacing"/>
        <w:numPr>
          <w:ilvl w:val="0"/>
          <w:numId w:val="2"/>
        </w:numPr>
      </w:pPr>
      <w:r>
        <w:rPr>
          <w:noProof/>
        </w:rPr>
        <w:lastRenderedPageBreak/>
        <w:t xml:space="preserve">Next, enter the required payment informaiton and click “Pay” to complete your purchase. </w:t>
      </w:r>
    </w:p>
    <w:p w14:paraId="0991B7EF" w14:textId="5FF29CE1" w:rsidR="00B44792" w:rsidRDefault="00B44792" w:rsidP="00B44792">
      <w:pPr>
        <w:pStyle w:val="NoSpacing"/>
        <w:ind w:left="720"/>
      </w:pPr>
      <w:r>
        <w:rPr>
          <w:noProof/>
        </w:rPr>
        <w:drawing>
          <wp:inline distT="0" distB="0" distL="0" distR="0" wp14:anchorId="797954BA" wp14:editId="5929E2CE">
            <wp:extent cx="3417277" cy="3028950"/>
            <wp:effectExtent l="76200" t="76200" r="126365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9178" cy="30306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3539E0D" w14:textId="25717756" w:rsidR="0042668B" w:rsidRDefault="0042668B" w:rsidP="003E189B">
      <w:pPr>
        <w:pStyle w:val="NoSpacing"/>
      </w:pPr>
    </w:p>
    <w:p w14:paraId="0CFBD638" w14:textId="36EED034" w:rsidR="00B44792" w:rsidRDefault="00B44792" w:rsidP="00B44792">
      <w:pPr>
        <w:pStyle w:val="NoSpacing"/>
        <w:numPr>
          <w:ilvl w:val="0"/>
          <w:numId w:val="2"/>
        </w:numPr>
      </w:pPr>
      <w:r>
        <w:t xml:space="preserve">Your tax credit receipt will automatically generate once the payment has been made. Print or save a copy for your records. </w:t>
      </w:r>
    </w:p>
    <w:p w14:paraId="5F3960D0" w14:textId="77777777" w:rsidR="0042668B" w:rsidRDefault="0042668B" w:rsidP="0042668B">
      <w:pPr>
        <w:rPr>
          <w:i/>
          <w:iCs/>
        </w:rPr>
      </w:pPr>
    </w:p>
    <w:p w14:paraId="5935F77C" w14:textId="3DF0334B" w:rsidR="0042668B" w:rsidRDefault="0042668B" w:rsidP="00B44792">
      <w:pPr>
        <w:ind w:left="720"/>
        <w:rPr>
          <w:i/>
          <w:iCs/>
        </w:rPr>
      </w:pPr>
      <w:r>
        <w:rPr>
          <w:i/>
          <w:iCs/>
        </w:rPr>
        <w:t>Please note: If you would like your tax credit donation applied</w:t>
      </w:r>
      <w:r w:rsidR="00B44792">
        <w:rPr>
          <w:i/>
          <w:iCs/>
        </w:rPr>
        <w:t xml:space="preserve"> directly</w:t>
      </w:r>
      <w:r>
        <w:rPr>
          <w:i/>
          <w:iCs/>
        </w:rPr>
        <w:t xml:space="preserve"> to a student’s ECA fee please email your request with a copy of your donation receipt to </w:t>
      </w:r>
      <w:r w:rsidR="00DC4EA6">
        <w:rPr>
          <w:i/>
          <w:iCs/>
          <w:highlight w:val="yellow"/>
        </w:rPr>
        <w:t xml:space="preserve">Kristina Goble </w:t>
      </w:r>
      <w:r w:rsidRPr="00FA6F7A">
        <w:rPr>
          <w:i/>
          <w:iCs/>
          <w:highlight w:val="yellow"/>
        </w:rPr>
        <w:t xml:space="preserve"> at </w:t>
      </w:r>
      <w:hyperlink r:id="rId14" w:history="1">
        <w:r w:rsidR="00DC4EA6" w:rsidRPr="009E4E3C">
          <w:rPr>
            <w:rStyle w:val="Hyperlink"/>
            <w:i/>
            <w:iCs/>
            <w:highlight w:val="yellow"/>
          </w:rPr>
          <w:t>goble.kristina@cusd80.com</w:t>
        </w:r>
      </w:hyperlink>
      <w:r w:rsidR="00FA6F7A" w:rsidRPr="00FA6F7A">
        <w:rPr>
          <w:i/>
          <w:iCs/>
          <w:highlight w:val="yellow"/>
        </w:rPr>
        <w:t xml:space="preserve"> (HS sites) or </w:t>
      </w:r>
      <w:r w:rsidR="00FA6F7A">
        <w:rPr>
          <w:i/>
          <w:iCs/>
          <w:highlight w:val="yellow"/>
        </w:rPr>
        <w:t>Cindy Clarke at</w:t>
      </w:r>
      <w:r w:rsidR="00FA6F7A" w:rsidRPr="00FA6F7A">
        <w:rPr>
          <w:i/>
          <w:iCs/>
          <w:highlight w:val="yellow"/>
        </w:rPr>
        <w:t xml:space="preserve"> </w:t>
      </w:r>
      <w:hyperlink r:id="rId15" w:history="1">
        <w:r w:rsidR="00FA6F7A" w:rsidRPr="00EE5E42">
          <w:rPr>
            <w:rStyle w:val="Hyperlink"/>
            <w:i/>
            <w:iCs/>
            <w:highlight w:val="yellow"/>
          </w:rPr>
          <w:t>clarke.cindy@cusd80.com</w:t>
        </w:r>
      </w:hyperlink>
      <w:r w:rsidR="00FA6F7A" w:rsidRPr="00FA6F7A">
        <w:rPr>
          <w:i/>
          <w:iCs/>
          <w:highlight w:val="yellow"/>
        </w:rPr>
        <w:t xml:space="preserve"> (Elem &amp; JH sites).</w:t>
      </w:r>
      <w:r w:rsidR="00FA6F7A">
        <w:rPr>
          <w:i/>
          <w:iCs/>
        </w:rPr>
        <w:t xml:space="preserve"> </w:t>
      </w:r>
      <w:r>
        <w:rPr>
          <w:i/>
          <w:iCs/>
        </w:rPr>
        <w:t xml:space="preserve">Tax credit donations can only be applied to </w:t>
      </w:r>
      <w:r w:rsidR="00FA6F7A">
        <w:rPr>
          <w:i/>
          <w:iCs/>
        </w:rPr>
        <w:t xml:space="preserve">eligible </w:t>
      </w:r>
      <w:r>
        <w:rPr>
          <w:i/>
          <w:iCs/>
        </w:rPr>
        <w:t xml:space="preserve">ECA fees </w:t>
      </w:r>
      <w:r w:rsidRPr="0042668B">
        <w:rPr>
          <w:i/>
          <w:iCs/>
          <w:u w:val="single"/>
        </w:rPr>
        <w:t>within the same school year</w:t>
      </w:r>
      <w:r>
        <w:rPr>
          <w:i/>
          <w:iCs/>
        </w:rPr>
        <w:t xml:space="preserve">. </w:t>
      </w:r>
    </w:p>
    <w:p w14:paraId="1A7E0074" w14:textId="6189BC62" w:rsidR="0042668B" w:rsidRDefault="0042668B" w:rsidP="0042668B"/>
    <w:p w14:paraId="7C0CE22D" w14:textId="79B2F8B6" w:rsidR="00B44792" w:rsidRDefault="00B44792" w:rsidP="0042668B"/>
    <w:p w14:paraId="61FC4A89" w14:textId="70C2839D" w:rsidR="00B44792" w:rsidRPr="00B44792" w:rsidRDefault="00B44792" w:rsidP="00B44792">
      <w:pPr>
        <w:jc w:val="center"/>
        <w:rPr>
          <w:b/>
          <w:bCs/>
        </w:rPr>
      </w:pPr>
      <w:r w:rsidRPr="00B44792">
        <w:rPr>
          <w:b/>
          <w:bCs/>
        </w:rPr>
        <w:t>Thank you for your support!</w:t>
      </w:r>
    </w:p>
    <w:sectPr w:rsidR="00B44792" w:rsidRPr="00B44792" w:rsidSect="004266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D92"/>
    <w:multiLevelType w:val="hybridMultilevel"/>
    <w:tmpl w:val="E66EB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3229A"/>
    <w:multiLevelType w:val="hybridMultilevel"/>
    <w:tmpl w:val="7380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9B"/>
    <w:rsid w:val="000E4CD5"/>
    <w:rsid w:val="003E189B"/>
    <w:rsid w:val="0042668B"/>
    <w:rsid w:val="004512C3"/>
    <w:rsid w:val="00455920"/>
    <w:rsid w:val="00941403"/>
    <w:rsid w:val="00992A15"/>
    <w:rsid w:val="00B44792"/>
    <w:rsid w:val="00DC4EA6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83C0"/>
  <w15:chartTrackingRefBased/>
  <w15:docId w15:val="{4A903997-3F3C-4E22-89EA-DBB27A97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6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8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1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4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z-chandler-lite.intouchreceipting.com/" TargetMode="External"/><Relationship Id="rId15" Type="http://schemas.openxmlformats.org/officeDocument/2006/relationships/hyperlink" Target="mailto:clarke.cindy@cusd80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goble.kristina@cusd8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Randel, Lauren</dc:creator>
  <cp:keywords/>
  <dc:description/>
  <cp:lastModifiedBy>Lanman, Greg</cp:lastModifiedBy>
  <cp:revision>2</cp:revision>
  <dcterms:created xsi:type="dcterms:W3CDTF">2021-08-20T19:13:00Z</dcterms:created>
  <dcterms:modified xsi:type="dcterms:W3CDTF">2021-08-20T19:13:00Z</dcterms:modified>
</cp:coreProperties>
</file>